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复习题一</w:t>
      </w: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一、单项选择题(从每小题的四个备选答案中，选出一个正确的答案，并将其号码填在题干后面的括号内，每小题1分，共20分)</w:t>
      </w:r>
      <w:r>
        <w:rPr>
          <w:rFonts w:ascii="Arial" w:hAnsi="Arial" w:cs="Arial"/>
          <w:b/>
          <w:color w:val="666666"/>
          <w:kern w:val="0"/>
          <w:szCs w:val="20"/>
        </w:rPr>
        <w:br w:type="textWrapping"/>
      </w:r>
      <w:r>
        <w:rPr>
          <w:rFonts w:ascii="Arial" w:hAnsi="Arial" w:cs="Arial"/>
          <w:b/>
          <w:color w:val="666666"/>
          <w:kern w:val="0"/>
          <w:szCs w:val="20"/>
        </w:rPr>
        <w:t>1．刑事诉讼法规定对犯罪嫌疑人适用拘传的持续时间不得超过(    )</w:t>
      </w:r>
      <w:r>
        <w:rPr>
          <w:rFonts w:ascii="Arial" w:hAnsi="Arial" w:cs="Arial"/>
          <w:b/>
          <w:color w:val="666666"/>
          <w:kern w:val="0"/>
          <w:szCs w:val="20"/>
        </w:rPr>
        <w:br w:type="textWrapping"/>
      </w:r>
      <w:r>
        <w:rPr>
          <w:rFonts w:ascii="Arial" w:hAnsi="Arial" w:cs="Arial"/>
          <w:b/>
          <w:color w:val="666666"/>
          <w:kern w:val="0"/>
          <w:szCs w:val="20"/>
        </w:rPr>
        <w:t>  A 8小时　               B 12小时</w:t>
      </w:r>
      <w:r>
        <w:rPr>
          <w:rFonts w:ascii="Arial" w:hAnsi="Arial" w:cs="Arial"/>
          <w:b/>
          <w:color w:val="666666"/>
          <w:kern w:val="0"/>
          <w:szCs w:val="20"/>
        </w:rPr>
        <w:br w:type="textWrapping"/>
      </w:r>
      <w:r>
        <w:rPr>
          <w:rFonts w:ascii="Arial" w:hAnsi="Arial" w:cs="Arial"/>
          <w:b/>
          <w:color w:val="666666"/>
          <w:kern w:val="0"/>
          <w:szCs w:val="20"/>
        </w:rPr>
        <w:t>  C 24小时　              D 48小时</w:t>
      </w:r>
      <w:r>
        <w:rPr>
          <w:rFonts w:ascii="Arial" w:hAnsi="Arial" w:cs="Arial"/>
          <w:b/>
          <w:color w:val="666666"/>
          <w:kern w:val="0"/>
          <w:szCs w:val="20"/>
        </w:rPr>
        <w:br w:type="textWrapping"/>
      </w:r>
      <w:r>
        <w:rPr>
          <w:rFonts w:ascii="Arial" w:hAnsi="Arial" w:cs="Arial"/>
          <w:b/>
          <w:color w:val="666666"/>
          <w:kern w:val="0"/>
          <w:szCs w:val="20"/>
        </w:rPr>
        <w:t>2.犯罪嫌疑人不讲真实姓名的，其侦查羁押期限应从其(    )</w:t>
      </w:r>
      <w:r>
        <w:rPr>
          <w:rFonts w:ascii="Arial" w:hAnsi="Arial" w:cs="Arial"/>
          <w:b/>
          <w:color w:val="666666"/>
          <w:kern w:val="0"/>
          <w:szCs w:val="20"/>
        </w:rPr>
        <w:br w:type="textWrapping"/>
      </w:r>
      <w:r>
        <w:rPr>
          <w:rFonts w:ascii="Arial" w:hAnsi="Arial" w:cs="Arial"/>
          <w:b/>
          <w:color w:val="666666"/>
          <w:kern w:val="0"/>
          <w:szCs w:val="20"/>
        </w:rPr>
        <w:t>  A被拘留之日起计算　     B被逮捕之日起计算</w:t>
      </w:r>
      <w:r>
        <w:rPr>
          <w:rFonts w:ascii="Arial" w:hAnsi="Arial" w:cs="Arial"/>
          <w:b/>
          <w:color w:val="666666"/>
          <w:kern w:val="0"/>
          <w:szCs w:val="20"/>
        </w:rPr>
        <w:br w:type="textWrapping"/>
      </w:r>
      <w:r>
        <w:rPr>
          <w:rFonts w:ascii="Arial" w:hAnsi="Arial" w:cs="Arial"/>
          <w:b/>
          <w:color w:val="666666"/>
          <w:kern w:val="0"/>
          <w:szCs w:val="20"/>
        </w:rPr>
        <w:t>  C第一次被讯问起计算　   D查清其身份起计算</w:t>
      </w:r>
      <w:r>
        <w:rPr>
          <w:rFonts w:ascii="Arial" w:hAnsi="Arial" w:cs="Arial"/>
          <w:b/>
          <w:color w:val="666666"/>
          <w:kern w:val="0"/>
          <w:szCs w:val="20"/>
        </w:rPr>
        <w:br w:type="textWrapping"/>
      </w:r>
      <w:r>
        <w:rPr>
          <w:rFonts w:ascii="Arial" w:hAnsi="Arial" w:cs="Arial"/>
          <w:b/>
          <w:color w:val="666666"/>
          <w:kern w:val="0"/>
          <w:szCs w:val="20"/>
        </w:rPr>
        <w:t>3.王某在某贪污犯罪案件的侦查过程中担任侦查员，当王某发现自己与某一犯罪嫌疑人有近亲属关系时主动提出回避，对王某的回避有权作出决定的是(    )</w:t>
      </w:r>
      <w:r>
        <w:rPr>
          <w:rFonts w:ascii="Arial" w:hAnsi="Arial" w:cs="Arial"/>
          <w:b/>
          <w:color w:val="666666"/>
          <w:kern w:val="0"/>
          <w:szCs w:val="20"/>
        </w:rPr>
        <w:br w:type="textWrapping"/>
      </w:r>
      <w:r>
        <w:rPr>
          <w:rFonts w:ascii="Arial" w:hAnsi="Arial" w:cs="Arial"/>
          <w:b/>
          <w:color w:val="666666"/>
          <w:kern w:val="0"/>
          <w:szCs w:val="20"/>
        </w:rPr>
        <w:t>  A公安机关负责人　       B检察长</w:t>
      </w:r>
      <w:r>
        <w:rPr>
          <w:rFonts w:ascii="Arial" w:hAnsi="Arial" w:cs="Arial"/>
          <w:b/>
          <w:color w:val="666666"/>
          <w:kern w:val="0"/>
          <w:szCs w:val="20"/>
        </w:rPr>
        <w:br w:type="textWrapping"/>
      </w:r>
      <w:r>
        <w:rPr>
          <w:rFonts w:ascii="Arial" w:hAnsi="Arial" w:cs="Arial"/>
          <w:b/>
          <w:color w:val="666666"/>
          <w:kern w:val="0"/>
          <w:szCs w:val="20"/>
        </w:rPr>
        <w:t>  C法院院长　             D审判委员会</w:t>
      </w:r>
      <w:r>
        <w:rPr>
          <w:rFonts w:ascii="Arial" w:hAnsi="Arial" w:cs="Arial"/>
          <w:b/>
          <w:color w:val="666666"/>
          <w:kern w:val="0"/>
          <w:szCs w:val="20"/>
        </w:rPr>
        <w:br w:type="textWrapping"/>
      </w:r>
      <w:r>
        <w:rPr>
          <w:rFonts w:ascii="Arial" w:hAnsi="Arial" w:cs="Arial"/>
          <w:b/>
          <w:color w:val="666666"/>
          <w:kern w:val="0"/>
          <w:szCs w:val="20"/>
        </w:rPr>
        <w:t>4．刑事诉讼法规定第二审程序原则上应采取的审判方式是(    )</w:t>
      </w:r>
      <w:r>
        <w:rPr>
          <w:rFonts w:ascii="Arial" w:hAnsi="Arial" w:cs="Arial"/>
          <w:b/>
          <w:color w:val="666666"/>
          <w:kern w:val="0"/>
          <w:szCs w:val="20"/>
        </w:rPr>
        <w:br w:type="textWrapping"/>
      </w:r>
      <w:r>
        <w:rPr>
          <w:rFonts w:ascii="Arial" w:hAnsi="Arial" w:cs="Arial"/>
          <w:b/>
          <w:color w:val="666666"/>
          <w:kern w:val="0"/>
          <w:szCs w:val="20"/>
        </w:rPr>
        <w:t>  A开庭审判　             B书面审理</w:t>
      </w:r>
      <w:r>
        <w:rPr>
          <w:rFonts w:ascii="Arial" w:hAnsi="Arial" w:cs="Arial"/>
          <w:b/>
          <w:color w:val="666666"/>
          <w:kern w:val="0"/>
          <w:szCs w:val="20"/>
        </w:rPr>
        <w:br w:type="textWrapping"/>
      </w:r>
      <w:r>
        <w:rPr>
          <w:rFonts w:ascii="Arial" w:hAnsi="Arial" w:cs="Arial"/>
          <w:b/>
          <w:color w:val="666666"/>
          <w:kern w:val="0"/>
          <w:szCs w:val="20"/>
        </w:rPr>
        <w:t>  C调查询问　             D人民陪审</w:t>
      </w:r>
      <w:r>
        <w:rPr>
          <w:rFonts w:ascii="Arial" w:hAnsi="Arial" w:cs="Arial"/>
          <w:b/>
          <w:color w:val="666666"/>
          <w:kern w:val="0"/>
          <w:szCs w:val="20"/>
        </w:rPr>
        <w:br w:type="textWrapping"/>
      </w:r>
      <w:r>
        <w:rPr>
          <w:rFonts w:ascii="Arial" w:hAnsi="Arial" w:cs="Arial"/>
          <w:b/>
          <w:color w:val="666666"/>
          <w:kern w:val="0"/>
          <w:szCs w:val="20"/>
        </w:rPr>
        <w:t>5.中级人民法院第一审判处死刑的案件被告人不上诉，检察院也不抗诉的，应当报请高级人民法院复核的法定期限是上诉期届满后的(    )</w:t>
      </w:r>
      <w:r>
        <w:rPr>
          <w:rFonts w:ascii="Arial" w:hAnsi="Arial" w:cs="Arial"/>
          <w:b/>
          <w:color w:val="666666"/>
          <w:kern w:val="0"/>
          <w:szCs w:val="20"/>
        </w:rPr>
        <w:br w:type="textWrapping"/>
      </w:r>
      <w:r>
        <w:rPr>
          <w:rFonts w:ascii="Arial" w:hAnsi="Arial" w:cs="Arial"/>
          <w:b/>
          <w:color w:val="666666"/>
          <w:kern w:val="0"/>
          <w:szCs w:val="20"/>
        </w:rPr>
        <w:t>  A 3日内　             　B 5日内</w:t>
      </w:r>
      <w:r>
        <w:rPr>
          <w:rFonts w:ascii="Arial" w:hAnsi="Arial" w:cs="Arial"/>
          <w:b/>
          <w:color w:val="666666"/>
          <w:kern w:val="0"/>
          <w:szCs w:val="20"/>
        </w:rPr>
        <w:br w:type="textWrapping"/>
      </w:r>
      <w:r>
        <w:rPr>
          <w:rFonts w:ascii="Arial" w:hAnsi="Arial" w:cs="Arial"/>
          <w:b/>
          <w:color w:val="666666"/>
          <w:kern w:val="0"/>
          <w:szCs w:val="20"/>
        </w:rPr>
        <w:t>  C 7日内　               D 10日内</w:t>
      </w:r>
      <w:r>
        <w:rPr>
          <w:rFonts w:ascii="Arial" w:hAnsi="Arial" w:cs="Arial"/>
          <w:b/>
          <w:color w:val="666666"/>
          <w:kern w:val="0"/>
          <w:szCs w:val="20"/>
        </w:rPr>
        <w:br w:type="textWrapping"/>
      </w:r>
      <w:r>
        <w:rPr>
          <w:rFonts w:ascii="Arial" w:hAnsi="Arial" w:cs="Arial"/>
          <w:b/>
          <w:color w:val="666666"/>
          <w:kern w:val="0"/>
          <w:szCs w:val="20"/>
        </w:rPr>
        <w:t>6.下列诉讼参与人中，不享有独立上诉权的是(     )</w:t>
      </w:r>
      <w:r>
        <w:rPr>
          <w:rFonts w:ascii="Arial" w:hAnsi="Arial" w:cs="Arial"/>
          <w:b/>
          <w:color w:val="666666"/>
          <w:kern w:val="0"/>
          <w:szCs w:val="20"/>
        </w:rPr>
        <w:br w:type="textWrapping"/>
      </w:r>
      <w:r>
        <w:rPr>
          <w:rFonts w:ascii="Arial" w:hAnsi="Arial" w:cs="Arial"/>
          <w:b/>
          <w:color w:val="666666"/>
          <w:kern w:val="0"/>
          <w:szCs w:val="20"/>
        </w:rPr>
        <w:t>  A被告人　               B自诉人</w:t>
      </w:r>
      <w:r>
        <w:rPr>
          <w:rFonts w:ascii="Arial" w:hAnsi="Arial" w:cs="Arial"/>
          <w:b/>
          <w:color w:val="666666"/>
          <w:kern w:val="0"/>
          <w:szCs w:val="20"/>
        </w:rPr>
        <w:br w:type="textWrapping"/>
      </w:r>
      <w:r>
        <w:rPr>
          <w:rFonts w:ascii="Arial" w:hAnsi="Arial" w:cs="Arial"/>
          <w:b/>
          <w:color w:val="666666"/>
          <w:kern w:val="0"/>
          <w:szCs w:val="20"/>
        </w:rPr>
        <w:t>  C被害人　               D被告人的法定代理人</w:t>
      </w:r>
      <w:r>
        <w:rPr>
          <w:rFonts w:ascii="Arial" w:hAnsi="Arial" w:cs="Arial"/>
          <w:b/>
          <w:color w:val="666666"/>
          <w:kern w:val="0"/>
          <w:szCs w:val="20"/>
        </w:rPr>
        <w:br w:type="textWrapping"/>
      </w:r>
      <w:r>
        <w:rPr>
          <w:rFonts w:ascii="Arial" w:hAnsi="Arial" w:cs="Arial"/>
          <w:b/>
          <w:color w:val="666666"/>
          <w:kern w:val="0"/>
          <w:szCs w:val="20"/>
        </w:rPr>
        <w:t>7.下列案件中，立案管辖与审判管辖重合的是(    )</w:t>
      </w:r>
      <w:r>
        <w:rPr>
          <w:rFonts w:ascii="Arial" w:hAnsi="Arial" w:cs="Arial"/>
          <w:b/>
          <w:color w:val="666666"/>
          <w:kern w:val="0"/>
          <w:szCs w:val="20"/>
        </w:rPr>
        <w:br w:type="textWrapping"/>
      </w:r>
      <w:r>
        <w:rPr>
          <w:rFonts w:ascii="Arial" w:hAnsi="Arial" w:cs="Arial"/>
          <w:b/>
          <w:color w:val="666666"/>
          <w:kern w:val="0"/>
          <w:szCs w:val="20"/>
        </w:rPr>
        <w:t>  A盗窃案　               B诈骗案</w:t>
      </w:r>
      <w:r>
        <w:rPr>
          <w:rFonts w:ascii="Arial" w:hAnsi="Arial" w:cs="Arial"/>
          <w:b/>
          <w:color w:val="666666"/>
          <w:kern w:val="0"/>
          <w:szCs w:val="20"/>
        </w:rPr>
        <w:br w:type="textWrapping"/>
      </w:r>
      <w:r>
        <w:rPr>
          <w:rFonts w:ascii="Arial" w:hAnsi="Arial" w:cs="Arial"/>
          <w:b/>
          <w:color w:val="666666"/>
          <w:kern w:val="0"/>
          <w:szCs w:val="20"/>
        </w:rPr>
        <w:t>  C贩毒案　               D侮辱、诽谤案</w:t>
      </w:r>
      <w:r>
        <w:rPr>
          <w:rFonts w:ascii="Arial" w:hAnsi="Arial" w:cs="Arial"/>
          <w:b/>
          <w:color w:val="666666"/>
          <w:kern w:val="0"/>
          <w:szCs w:val="20"/>
        </w:rPr>
        <w:br w:type="textWrapping"/>
      </w:r>
      <w:r>
        <w:rPr>
          <w:rFonts w:ascii="Arial" w:hAnsi="Arial" w:cs="Arial"/>
          <w:b/>
          <w:color w:val="666666"/>
          <w:kern w:val="0"/>
          <w:szCs w:val="20"/>
        </w:rPr>
        <w:t>8.犯罪嫌疑人在被侦查机关第一次讯问后，有权(    )</w:t>
      </w:r>
      <w:r>
        <w:rPr>
          <w:rFonts w:ascii="Arial" w:hAnsi="Arial" w:cs="Arial"/>
          <w:b/>
          <w:color w:val="666666"/>
          <w:kern w:val="0"/>
          <w:szCs w:val="20"/>
        </w:rPr>
        <w:br w:type="textWrapping"/>
      </w:r>
      <w:r>
        <w:rPr>
          <w:rFonts w:ascii="Arial" w:hAnsi="Arial" w:cs="Arial"/>
          <w:b/>
          <w:color w:val="666666"/>
          <w:kern w:val="0"/>
          <w:szCs w:val="20"/>
        </w:rPr>
        <w:t>  A委托辩护人　　         B聘请律师</w:t>
      </w:r>
      <w:r>
        <w:rPr>
          <w:rFonts w:ascii="Arial" w:hAnsi="Arial" w:cs="Arial"/>
          <w:b/>
          <w:color w:val="666666"/>
          <w:kern w:val="0"/>
          <w:szCs w:val="20"/>
        </w:rPr>
        <w:br w:type="textWrapping"/>
      </w:r>
      <w:r>
        <w:rPr>
          <w:rFonts w:ascii="Arial" w:hAnsi="Arial" w:cs="Arial"/>
          <w:b/>
          <w:color w:val="666666"/>
          <w:kern w:val="0"/>
          <w:szCs w:val="20"/>
        </w:rPr>
        <w:t>  C委托诉讼代理人　       D保释</w:t>
      </w:r>
      <w:r>
        <w:rPr>
          <w:rFonts w:ascii="Arial" w:hAnsi="Arial" w:cs="Arial"/>
          <w:b/>
          <w:color w:val="666666"/>
          <w:kern w:val="0"/>
          <w:szCs w:val="20"/>
        </w:rPr>
        <w:br w:type="textWrapping"/>
      </w:r>
      <w:r>
        <w:rPr>
          <w:rFonts w:ascii="Arial" w:hAnsi="Arial" w:cs="Arial"/>
          <w:b/>
          <w:color w:val="666666"/>
          <w:kern w:val="0"/>
          <w:szCs w:val="20"/>
        </w:rPr>
        <w:t>9.下列证据中，既属于直接证据，又属于原始证据的是(    )</w:t>
      </w:r>
      <w:r>
        <w:rPr>
          <w:rFonts w:ascii="Arial" w:hAnsi="Arial" w:cs="Arial"/>
          <w:b/>
          <w:color w:val="666666"/>
          <w:kern w:val="0"/>
          <w:szCs w:val="20"/>
        </w:rPr>
        <w:br w:type="textWrapping"/>
      </w:r>
      <w:r>
        <w:rPr>
          <w:rFonts w:ascii="Arial" w:hAnsi="Arial" w:cs="Arial"/>
          <w:b/>
          <w:color w:val="666666"/>
          <w:kern w:val="0"/>
          <w:szCs w:val="20"/>
        </w:rPr>
        <w:t>  A证人关于被告人品行的证言</w:t>
      </w:r>
      <w:r>
        <w:rPr>
          <w:rFonts w:ascii="Arial" w:hAnsi="Arial" w:cs="Arial"/>
          <w:b/>
          <w:color w:val="666666"/>
          <w:kern w:val="0"/>
          <w:szCs w:val="20"/>
        </w:rPr>
        <w:br w:type="textWrapping"/>
      </w:r>
      <w:r>
        <w:rPr>
          <w:rFonts w:ascii="Arial" w:hAnsi="Arial" w:cs="Arial"/>
          <w:b/>
          <w:color w:val="666666"/>
          <w:kern w:val="0"/>
          <w:szCs w:val="20"/>
        </w:rPr>
        <w:t>  B公安机关的勘验笔录</w:t>
      </w:r>
      <w:r>
        <w:rPr>
          <w:rFonts w:ascii="Arial" w:hAnsi="Arial" w:cs="Arial"/>
          <w:b/>
          <w:color w:val="666666"/>
          <w:kern w:val="0"/>
          <w:szCs w:val="20"/>
        </w:rPr>
        <w:br w:type="textWrapping"/>
      </w:r>
      <w:r>
        <w:rPr>
          <w:rFonts w:ascii="Arial" w:hAnsi="Arial" w:cs="Arial"/>
          <w:b/>
          <w:color w:val="666666"/>
          <w:kern w:val="0"/>
          <w:szCs w:val="20"/>
        </w:rPr>
        <w:t>  C沾有被告人血迹的匕首</w:t>
      </w:r>
      <w:r>
        <w:rPr>
          <w:rFonts w:ascii="Arial" w:hAnsi="Arial" w:cs="Arial"/>
          <w:b/>
          <w:color w:val="666666"/>
          <w:kern w:val="0"/>
          <w:szCs w:val="20"/>
        </w:rPr>
        <w:br w:type="textWrapping"/>
      </w:r>
      <w:r>
        <w:rPr>
          <w:rFonts w:ascii="Arial" w:hAnsi="Arial" w:cs="Arial"/>
          <w:b/>
          <w:color w:val="666666"/>
          <w:kern w:val="0"/>
          <w:szCs w:val="20"/>
        </w:rPr>
        <w:t>  D被害人向法庭讲述的关于王某对其实施伤害行为的经过</w:t>
      </w:r>
      <w:r>
        <w:rPr>
          <w:rFonts w:ascii="Arial" w:hAnsi="Arial" w:cs="Arial"/>
          <w:b/>
          <w:color w:val="666666"/>
          <w:kern w:val="0"/>
          <w:szCs w:val="20"/>
        </w:rPr>
        <w:br w:type="textWrapping"/>
      </w:r>
      <w:r>
        <w:rPr>
          <w:rFonts w:ascii="Arial" w:hAnsi="Arial" w:cs="Arial"/>
          <w:b/>
          <w:color w:val="666666"/>
          <w:kern w:val="0"/>
          <w:szCs w:val="20"/>
        </w:rPr>
        <w:t>10. 在我国，下列刑事诉讼参与人员中不属于当事人的是　（　　）</w:t>
      </w:r>
      <w:r>
        <w:rPr>
          <w:rFonts w:ascii="Arial" w:hAnsi="Arial" w:cs="Arial"/>
          <w:b/>
          <w:color w:val="666666"/>
          <w:kern w:val="0"/>
          <w:szCs w:val="20"/>
        </w:rPr>
        <w:br w:type="textWrapping"/>
      </w:r>
      <w:r>
        <w:rPr>
          <w:rFonts w:ascii="Arial" w:hAnsi="Arial" w:cs="Arial"/>
          <w:b/>
          <w:color w:val="666666"/>
          <w:kern w:val="0"/>
          <w:szCs w:val="20"/>
        </w:rPr>
        <w:t>  A犯罪嫌疑人　　             B被害人</w:t>
      </w:r>
      <w:r>
        <w:rPr>
          <w:rFonts w:ascii="Arial" w:hAnsi="Arial" w:cs="Arial"/>
          <w:b/>
          <w:color w:val="666666"/>
          <w:kern w:val="0"/>
          <w:szCs w:val="20"/>
        </w:rPr>
        <w:br w:type="textWrapping"/>
      </w:r>
      <w:r>
        <w:rPr>
          <w:rFonts w:ascii="Arial" w:hAnsi="Arial" w:cs="Arial"/>
          <w:b/>
          <w:color w:val="666666"/>
          <w:kern w:val="0"/>
          <w:szCs w:val="20"/>
        </w:rPr>
        <w:t xml:space="preserve">　C被告人　　　　             D法定代理人 </w:t>
      </w:r>
      <w:r>
        <w:rPr>
          <w:rFonts w:ascii="Arial" w:hAnsi="Arial" w:cs="Arial"/>
          <w:b/>
          <w:color w:val="666666"/>
          <w:kern w:val="0"/>
          <w:szCs w:val="20"/>
        </w:rPr>
        <w:br w:type="textWrapping"/>
      </w:r>
      <w:r>
        <w:rPr>
          <w:rFonts w:ascii="Arial" w:hAnsi="Arial" w:cs="Arial"/>
          <w:b/>
          <w:color w:val="666666"/>
          <w:kern w:val="0"/>
          <w:szCs w:val="20"/>
        </w:rPr>
        <w:t>11.最高人民法院复核死刑案件的合议庭应当由审判员(    )</w:t>
      </w:r>
      <w:r>
        <w:rPr>
          <w:rFonts w:ascii="Arial" w:hAnsi="Arial" w:cs="Arial"/>
          <w:b/>
          <w:color w:val="666666"/>
          <w:kern w:val="0"/>
          <w:szCs w:val="20"/>
        </w:rPr>
        <w:br w:type="textWrapping"/>
      </w:r>
      <w:r>
        <w:rPr>
          <w:rFonts w:ascii="Arial" w:hAnsi="Arial" w:cs="Arial"/>
          <w:b/>
          <w:color w:val="666666"/>
          <w:kern w:val="0"/>
          <w:szCs w:val="20"/>
        </w:rPr>
        <w:t>  A 3至5人组成　             B 3人组成</w:t>
      </w:r>
      <w:r>
        <w:rPr>
          <w:rFonts w:ascii="Arial" w:hAnsi="Arial" w:cs="Arial"/>
          <w:b/>
          <w:color w:val="666666"/>
          <w:kern w:val="0"/>
          <w:szCs w:val="20"/>
        </w:rPr>
        <w:br w:type="textWrapping"/>
      </w:r>
      <w:r>
        <w:rPr>
          <w:rFonts w:ascii="Arial" w:hAnsi="Arial" w:cs="Arial"/>
          <w:b/>
          <w:color w:val="666666"/>
          <w:kern w:val="0"/>
          <w:szCs w:val="20"/>
        </w:rPr>
        <w:t>  C 7人组成　　               D 5至7人组成</w:t>
      </w:r>
      <w:r>
        <w:rPr>
          <w:rFonts w:ascii="Arial" w:hAnsi="Arial" w:cs="Arial"/>
          <w:b/>
          <w:color w:val="666666"/>
          <w:kern w:val="0"/>
          <w:szCs w:val="20"/>
        </w:rPr>
        <w:br w:type="textWrapping"/>
      </w:r>
      <w:r>
        <w:rPr>
          <w:rFonts w:ascii="Arial" w:hAnsi="Arial" w:cs="Arial"/>
          <w:b/>
          <w:color w:val="666666"/>
          <w:kern w:val="0"/>
          <w:szCs w:val="20"/>
        </w:rPr>
        <w:t xml:space="preserve">12.对于人身伤害的医学鉴定有争议需要重新鉴定的，重新鉴定的医院由(    )                                                      </w:t>
      </w:r>
      <w:r>
        <w:rPr>
          <w:rFonts w:ascii="Arial" w:hAnsi="Arial" w:cs="Arial"/>
          <w:b/>
          <w:color w:val="666666"/>
          <w:kern w:val="0"/>
          <w:szCs w:val="20"/>
        </w:rPr>
        <w:br w:type="textWrapping"/>
      </w:r>
      <w:r>
        <w:rPr>
          <w:rFonts w:ascii="Arial" w:hAnsi="Arial" w:cs="Arial"/>
          <w:b/>
          <w:color w:val="666666"/>
          <w:kern w:val="0"/>
          <w:szCs w:val="20"/>
        </w:rPr>
        <w:t>  A公安机关指定　             B人民检察院指定</w:t>
      </w:r>
      <w:r>
        <w:rPr>
          <w:rFonts w:ascii="Arial" w:hAnsi="Arial" w:cs="Arial"/>
          <w:b/>
          <w:color w:val="666666"/>
          <w:kern w:val="0"/>
          <w:szCs w:val="20"/>
        </w:rPr>
        <w:br w:type="textWrapping"/>
      </w:r>
      <w:r>
        <w:rPr>
          <w:rFonts w:ascii="Arial" w:hAnsi="Arial" w:cs="Arial"/>
          <w:b/>
          <w:color w:val="666666"/>
          <w:kern w:val="0"/>
          <w:szCs w:val="20"/>
        </w:rPr>
        <w:t>  C人民法院指定　             D省级人民政府指定</w:t>
      </w:r>
      <w:r>
        <w:rPr>
          <w:rFonts w:ascii="Arial" w:hAnsi="Arial" w:cs="Arial"/>
          <w:b/>
          <w:color w:val="666666"/>
          <w:kern w:val="0"/>
          <w:szCs w:val="20"/>
        </w:rPr>
        <w:br w:type="textWrapping"/>
      </w:r>
      <w:r>
        <w:rPr>
          <w:rFonts w:ascii="Arial" w:hAnsi="Arial" w:cs="Arial"/>
          <w:b/>
          <w:color w:val="666666"/>
          <w:kern w:val="0"/>
          <w:szCs w:val="20"/>
        </w:rPr>
        <w:t>13.刑事诉讼法规定，自诉案件的被告人有权委托辩护人的时间是(    )</w:t>
      </w:r>
      <w:r>
        <w:rPr>
          <w:rFonts w:ascii="Arial" w:hAnsi="Arial" w:cs="Arial"/>
          <w:b/>
          <w:color w:val="666666"/>
          <w:kern w:val="0"/>
          <w:szCs w:val="20"/>
        </w:rPr>
        <w:br w:type="textWrapping"/>
      </w:r>
      <w:r>
        <w:rPr>
          <w:rFonts w:ascii="Arial" w:hAnsi="Arial" w:cs="Arial"/>
          <w:b/>
          <w:color w:val="666666"/>
          <w:kern w:val="0"/>
          <w:szCs w:val="20"/>
        </w:rPr>
        <w:t>  A在第一次被讯问以后       　B在案件决定开庭后</w:t>
      </w:r>
      <w:r>
        <w:rPr>
          <w:rFonts w:ascii="Arial" w:hAnsi="Arial" w:cs="Arial"/>
          <w:b/>
          <w:color w:val="666666"/>
          <w:kern w:val="0"/>
          <w:szCs w:val="20"/>
        </w:rPr>
        <w:br w:type="textWrapping"/>
      </w:r>
      <w:r>
        <w:rPr>
          <w:rFonts w:ascii="Arial" w:hAnsi="Arial" w:cs="Arial"/>
          <w:b/>
          <w:color w:val="666666"/>
          <w:kern w:val="0"/>
          <w:szCs w:val="20"/>
        </w:rPr>
        <w:t>  C被采取强制措施后　　       D随时有权委托</w:t>
      </w:r>
      <w:r>
        <w:rPr>
          <w:rFonts w:ascii="Arial" w:hAnsi="Arial" w:cs="Arial"/>
          <w:b/>
          <w:color w:val="666666"/>
          <w:kern w:val="0"/>
          <w:szCs w:val="20"/>
        </w:rPr>
        <w:br w:type="textWrapping"/>
      </w:r>
      <w:r>
        <w:rPr>
          <w:rFonts w:ascii="Arial" w:hAnsi="Arial" w:cs="Arial"/>
          <w:b/>
          <w:color w:val="666666"/>
          <w:kern w:val="0"/>
          <w:szCs w:val="20"/>
        </w:rPr>
        <w:t>14.狭义的司法机关是指(    )</w:t>
      </w:r>
      <w:r>
        <w:rPr>
          <w:rFonts w:ascii="Arial" w:hAnsi="Arial" w:cs="Arial"/>
          <w:b/>
          <w:color w:val="666666"/>
          <w:kern w:val="0"/>
          <w:szCs w:val="20"/>
        </w:rPr>
        <w:br w:type="textWrapping"/>
      </w:r>
      <w:r>
        <w:rPr>
          <w:rFonts w:ascii="Arial" w:hAnsi="Arial" w:cs="Arial"/>
          <w:b/>
          <w:color w:val="666666"/>
          <w:kern w:val="0"/>
          <w:szCs w:val="20"/>
        </w:rPr>
        <w:t>  A警察机关　　               B检察机关</w:t>
      </w:r>
      <w:r>
        <w:rPr>
          <w:rFonts w:ascii="Arial" w:hAnsi="Arial" w:cs="Arial"/>
          <w:b/>
          <w:color w:val="666666"/>
          <w:kern w:val="0"/>
          <w:szCs w:val="20"/>
        </w:rPr>
        <w:br w:type="textWrapping"/>
      </w:r>
      <w:r>
        <w:rPr>
          <w:rFonts w:ascii="Arial" w:hAnsi="Arial" w:cs="Arial"/>
          <w:b/>
          <w:color w:val="666666"/>
          <w:kern w:val="0"/>
          <w:szCs w:val="20"/>
        </w:rPr>
        <w:t>  C法院　　                   D监狱</w:t>
      </w:r>
      <w:r>
        <w:rPr>
          <w:rFonts w:ascii="Arial" w:hAnsi="Arial" w:cs="Arial"/>
          <w:b/>
          <w:color w:val="666666"/>
          <w:kern w:val="0"/>
          <w:szCs w:val="20"/>
        </w:rPr>
        <w:br w:type="textWrapping"/>
      </w:r>
      <w:r>
        <w:rPr>
          <w:rFonts w:ascii="Arial" w:hAnsi="Arial" w:cs="Arial"/>
          <w:b/>
          <w:color w:val="666666"/>
          <w:kern w:val="0"/>
          <w:szCs w:val="20"/>
        </w:rPr>
        <w:t>15.在我国，独立行使审判权的主体是(    )</w:t>
      </w:r>
      <w:r>
        <w:rPr>
          <w:rFonts w:ascii="Arial" w:hAnsi="Arial" w:cs="Arial"/>
          <w:b/>
          <w:color w:val="666666"/>
          <w:kern w:val="0"/>
          <w:szCs w:val="20"/>
        </w:rPr>
        <w:br w:type="textWrapping"/>
      </w:r>
      <w:r>
        <w:rPr>
          <w:rFonts w:ascii="Arial" w:hAnsi="Arial" w:cs="Arial"/>
          <w:b/>
          <w:color w:val="666666"/>
          <w:kern w:val="0"/>
          <w:szCs w:val="20"/>
        </w:rPr>
        <w:t>  A法官　                   　B合议庭</w:t>
      </w:r>
      <w:r>
        <w:rPr>
          <w:rFonts w:ascii="Arial" w:hAnsi="Arial" w:cs="Arial"/>
          <w:b/>
          <w:color w:val="666666"/>
          <w:kern w:val="0"/>
          <w:szCs w:val="20"/>
        </w:rPr>
        <w:br w:type="textWrapping"/>
      </w:r>
      <w:r>
        <w:rPr>
          <w:rFonts w:ascii="Arial" w:hAnsi="Arial" w:cs="Arial"/>
          <w:b/>
          <w:color w:val="666666"/>
          <w:kern w:val="0"/>
          <w:szCs w:val="20"/>
        </w:rPr>
        <w:t>  C法院　　                   D审判委员会</w:t>
      </w:r>
      <w:r>
        <w:rPr>
          <w:rFonts w:ascii="Arial" w:hAnsi="Arial" w:cs="Arial"/>
          <w:b/>
          <w:color w:val="666666"/>
          <w:kern w:val="0"/>
          <w:szCs w:val="20"/>
        </w:rPr>
        <w:br w:type="textWrapping"/>
      </w:r>
      <w:r>
        <w:rPr>
          <w:rFonts w:ascii="Arial" w:hAnsi="Arial" w:cs="Arial"/>
          <w:b/>
          <w:color w:val="666666"/>
          <w:kern w:val="0"/>
          <w:szCs w:val="20"/>
        </w:rPr>
        <w:t>16.法律规定未满18岁的人犯罪的案件不公开审理，“未满18岁”是指(    )</w:t>
      </w:r>
      <w:r>
        <w:rPr>
          <w:rFonts w:ascii="Arial" w:hAnsi="Arial" w:cs="Arial"/>
          <w:b/>
          <w:color w:val="666666"/>
          <w:kern w:val="0"/>
          <w:szCs w:val="20"/>
        </w:rPr>
        <w:br w:type="textWrapping"/>
      </w:r>
      <w:r>
        <w:rPr>
          <w:rFonts w:ascii="Arial" w:hAnsi="Arial" w:cs="Arial"/>
          <w:b/>
          <w:color w:val="666666"/>
          <w:kern w:val="0"/>
          <w:szCs w:val="20"/>
        </w:rPr>
        <w:t>  A实施犯罪行为时　　         B发现其犯罪行为时</w:t>
      </w:r>
      <w:r>
        <w:rPr>
          <w:rFonts w:ascii="Arial" w:hAnsi="Arial" w:cs="Arial"/>
          <w:b/>
          <w:color w:val="666666"/>
          <w:kern w:val="0"/>
          <w:szCs w:val="20"/>
        </w:rPr>
        <w:br w:type="textWrapping"/>
      </w:r>
      <w:r>
        <w:rPr>
          <w:rFonts w:ascii="Arial" w:hAnsi="Arial" w:cs="Arial"/>
          <w:b/>
          <w:color w:val="666666"/>
          <w:kern w:val="0"/>
          <w:szCs w:val="20"/>
        </w:rPr>
        <w:t>  C提起公诉时　　　           D审判时</w:t>
      </w:r>
      <w:r>
        <w:rPr>
          <w:rFonts w:ascii="Arial" w:hAnsi="Arial" w:cs="Arial"/>
          <w:b/>
          <w:color w:val="666666"/>
          <w:kern w:val="0"/>
          <w:szCs w:val="20"/>
        </w:rPr>
        <w:br w:type="textWrapping"/>
      </w:r>
      <w:r>
        <w:rPr>
          <w:rFonts w:ascii="Arial" w:hAnsi="Arial" w:cs="Arial"/>
          <w:b/>
          <w:color w:val="666666"/>
          <w:kern w:val="0"/>
          <w:szCs w:val="20"/>
        </w:rPr>
        <w:t>17.从证据的存在和表现形式的角度分类，鉴定结论属于(    )</w:t>
      </w:r>
      <w:r>
        <w:rPr>
          <w:rFonts w:ascii="Arial" w:hAnsi="Arial" w:cs="Arial"/>
          <w:b/>
          <w:color w:val="666666"/>
          <w:kern w:val="0"/>
          <w:szCs w:val="20"/>
        </w:rPr>
        <w:br w:type="textWrapping"/>
      </w:r>
      <w:r>
        <w:rPr>
          <w:rFonts w:ascii="Arial" w:hAnsi="Arial" w:cs="Arial"/>
          <w:b/>
          <w:color w:val="666666"/>
          <w:kern w:val="0"/>
          <w:szCs w:val="20"/>
        </w:rPr>
        <w:t>  A言词证据　　               B实物证据</w:t>
      </w:r>
      <w:r>
        <w:rPr>
          <w:rFonts w:ascii="Arial" w:hAnsi="Arial" w:cs="Arial"/>
          <w:b/>
          <w:color w:val="666666"/>
          <w:kern w:val="0"/>
          <w:szCs w:val="20"/>
        </w:rPr>
        <w:br w:type="textWrapping"/>
      </w:r>
      <w:r>
        <w:rPr>
          <w:rFonts w:ascii="Arial" w:hAnsi="Arial" w:cs="Arial"/>
          <w:b/>
          <w:color w:val="666666"/>
          <w:kern w:val="0"/>
          <w:szCs w:val="20"/>
        </w:rPr>
        <w:t>  C原始证据                   D直接证据</w:t>
      </w:r>
      <w:r>
        <w:rPr>
          <w:rFonts w:ascii="Arial" w:hAnsi="Arial" w:cs="Arial"/>
          <w:b/>
          <w:color w:val="666666"/>
          <w:kern w:val="0"/>
          <w:szCs w:val="20"/>
        </w:rPr>
        <w:br w:type="textWrapping"/>
      </w:r>
      <w:r>
        <w:rPr>
          <w:rFonts w:ascii="Arial" w:hAnsi="Arial" w:cs="Arial"/>
          <w:b/>
          <w:color w:val="666666"/>
          <w:kern w:val="0"/>
          <w:szCs w:val="20"/>
        </w:rPr>
        <w:t>18.下列人员中，不适用回避的只有(    )</w:t>
      </w:r>
      <w:r>
        <w:rPr>
          <w:rFonts w:ascii="Arial" w:hAnsi="Arial" w:cs="Arial"/>
          <w:b/>
          <w:color w:val="666666"/>
          <w:kern w:val="0"/>
          <w:szCs w:val="20"/>
        </w:rPr>
        <w:br w:type="textWrapping"/>
      </w:r>
      <w:r>
        <w:rPr>
          <w:rFonts w:ascii="Arial" w:hAnsi="Arial" w:cs="Arial"/>
          <w:b/>
          <w:color w:val="666666"/>
          <w:kern w:val="0"/>
          <w:szCs w:val="20"/>
        </w:rPr>
        <w:t>  A翻译人员                   B鉴定人</w:t>
      </w:r>
      <w:r>
        <w:rPr>
          <w:rFonts w:ascii="Arial" w:hAnsi="Arial" w:cs="Arial"/>
          <w:b/>
          <w:color w:val="666666"/>
          <w:kern w:val="0"/>
          <w:szCs w:val="20"/>
        </w:rPr>
        <w:br w:type="textWrapping"/>
      </w:r>
      <w:r>
        <w:rPr>
          <w:rFonts w:ascii="Arial" w:hAnsi="Arial" w:cs="Arial"/>
          <w:b/>
          <w:color w:val="666666"/>
          <w:kern w:val="0"/>
          <w:szCs w:val="20"/>
        </w:rPr>
        <w:t>  C书记员                     D证人</w:t>
      </w:r>
      <w:r>
        <w:rPr>
          <w:rFonts w:ascii="Arial" w:hAnsi="Arial" w:cs="Arial"/>
          <w:b/>
          <w:color w:val="666666"/>
          <w:kern w:val="0"/>
          <w:szCs w:val="20"/>
        </w:rPr>
        <w:br w:type="textWrapping"/>
      </w:r>
      <w:r>
        <w:rPr>
          <w:rFonts w:ascii="Arial" w:hAnsi="Arial" w:cs="Arial"/>
          <w:b/>
          <w:color w:val="666666"/>
          <w:kern w:val="0"/>
          <w:szCs w:val="20"/>
        </w:rPr>
        <w:t>19.在刑事诉讼中不享有侦查权的公安司法机关只有(    )</w:t>
      </w:r>
      <w:r>
        <w:rPr>
          <w:rFonts w:ascii="Arial" w:hAnsi="Arial" w:cs="Arial"/>
          <w:b/>
          <w:color w:val="666666"/>
          <w:kern w:val="0"/>
          <w:szCs w:val="20"/>
        </w:rPr>
        <w:br w:type="textWrapping"/>
      </w:r>
      <w:r>
        <w:rPr>
          <w:rFonts w:ascii="Arial" w:hAnsi="Arial" w:cs="Arial"/>
          <w:b/>
          <w:color w:val="666666"/>
          <w:kern w:val="0"/>
          <w:szCs w:val="20"/>
        </w:rPr>
        <w:t>  A公安机关                   B检察机关</w:t>
      </w:r>
      <w:r>
        <w:rPr>
          <w:rFonts w:ascii="Arial" w:hAnsi="Arial" w:cs="Arial"/>
          <w:b/>
          <w:color w:val="666666"/>
          <w:kern w:val="0"/>
          <w:szCs w:val="20"/>
        </w:rPr>
        <w:br w:type="textWrapping"/>
      </w:r>
      <w:r>
        <w:rPr>
          <w:rFonts w:ascii="Arial" w:hAnsi="Arial" w:cs="Arial"/>
          <w:b/>
          <w:color w:val="666666"/>
          <w:kern w:val="0"/>
          <w:szCs w:val="20"/>
        </w:rPr>
        <w:t>  C国家安全机关               D人民法院</w:t>
      </w:r>
      <w:r>
        <w:rPr>
          <w:rFonts w:ascii="Arial" w:hAnsi="Arial" w:cs="Arial"/>
          <w:b/>
          <w:color w:val="666666"/>
          <w:kern w:val="0"/>
          <w:szCs w:val="20"/>
        </w:rPr>
        <w:br w:type="textWrapping"/>
      </w:r>
      <w:r>
        <w:rPr>
          <w:rFonts w:ascii="Arial" w:hAnsi="Arial" w:cs="Arial"/>
          <w:b/>
          <w:color w:val="666666"/>
          <w:kern w:val="0"/>
          <w:szCs w:val="20"/>
        </w:rPr>
        <w:t>20.在刑事诉讼中有权发布通辑令的机关只有(    )</w:t>
      </w:r>
      <w:r>
        <w:rPr>
          <w:rFonts w:ascii="Arial" w:hAnsi="Arial" w:cs="Arial"/>
          <w:b/>
          <w:color w:val="666666"/>
          <w:kern w:val="0"/>
          <w:szCs w:val="20"/>
        </w:rPr>
        <w:br w:type="textWrapping"/>
      </w:r>
      <w:r>
        <w:rPr>
          <w:rFonts w:ascii="Arial" w:hAnsi="Arial" w:cs="Arial"/>
          <w:b/>
          <w:color w:val="666666"/>
          <w:kern w:val="0"/>
          <w:szCs w:val="20"/>
        </w:rPr>
        <w:t>  A公安机关                   B检察机关</w:t>
      </w:r>
      <w:r>
        <w:rPr>
          <w:rFonts w:ascii="Arial" w:hAnsi="Arial" w:cs="Arial"/>
          <w:b/>
          <w:color w:val="666666"/>
          <w:kern w:val="0"/>
          <w:szCs w:val="20"/>
        </w:rPr>
        <w:br w:type="textWrapping"/>
      </w:r>
      <w:r>
        <w:rPr>
          <w:rFonts w:ascii="Arial" w:hAnsi="Arial" w:cs="Arial"/>
          <w:b/>
          <w:color w:val="666666"/>
          <w:kern w:val="0"/>
          <w:szCs w:val="20"/>
        </w:rPr>
        <w:t>  C人民法院                   D司法部</w:t>
      </w: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二、多项选择题(从每小题的四个备选答案中，选出二至四个正确的答案，并将其号码分别填在题干后面的括号内，多选、少选、错选,均无分。每小题2分．共10分)</w:t>
      </w:r>
      <w:r>
        <w:rPr>
          <w:rFonts w:ascii="Arial" w:hAnsi="Arial" w:cs="Arial"/>
          <w:b/>
          <w:color w:val="666666"/>
          <w:kern w:val="0"/>
          <w:szCs w:val="20"/>
        </w:rPr>
        <w:br w:type="textWrapping"/>
      </w:r>
      <w:r>
        <w:rPr>
          <w:rFonts w:ascii="Arial" w:hAnsi="Arial" w:cs="Arial"/>
          <w:b/>
          <w:color w:val="666666"/>
          <w:kern w:val="0"/>
          <w:szCs w:val="20"/>
        </w:rPr>
        <w:t xml:space="preserve">1.独立行使审判权、检察权原则是指人民法院、人民检察院的审判、检察工作不受任何(      )                                                                  </w:t>
      </w:r>
      <w:r>
        <w:rPr>
          <w:rFonts w:ascii="Arial" w:hAnsi="Arial" w:cs="Arial"/>
          <w:b/>
          <w:color w:val="666666"/>
          <w:kern w:val="0"/>
          <w:szCs w:val="20"/>
        </w:rPr>
        <w:br w:type="textWrapping"/>
      </w:r>
      <w:r>
        <w:rPr>
          <w:rFonts w:ascii="Arial" w:hAnsi="Arial" w:cs="Arial"/>
          <w:b/>
          <w:color w:val="666666"/>
          <w:kern w:val="0"/>
          <w:szCs w:val="20"/>
        </w:rPr>
        <w:t>  A国家机关的干涉             B行政机关的干涉</w:t>
      </w:r>
      <w:r>
        <w:rPr>
          <w:rFonts w:ascii="Arial" w:hAnsi="Arial" w:cs="Arial"/>
          <w:b/>
          <w:color w:val="666666"/>
          <w:kern w:val="0"/>
          <w:szCs w:val="20"/>
        </w:rPr>
        <w:br w:type="textWrapping"/>
      </w:r>
      <w:r>
        <w:rPr>
          <w:rFonts w:ascii="Arial" w:hAnsi="Arial" w:cs="Arial"/>
          <w:b/>
          <w:color w:val="666666"/>
          <w:kern w:val="0"/>
          <w:szCs w:val="20"/>
        </w:rPr>
        <w:t>  C社会团体的干涉             D公民个人的干涉</w:t>
      </w:r>
      <w:r>
        <w:rPr>
          <w:rFonts w:ascii="Arial" w:hAnsi="Arial" w:cs="Arial"/>
          <w:b/>
          <w:color w:val="666666"/>
          <w:kern w:val="0"/>
          <w:szCs w:val="20"/>
        </w:rPr>
        <w:br w:type="textWrapping"/>
      </w:r>
      <w:r>
        <w:rPr>
          <w:rFonts w:ascii="Arial" w:hAnsi="Arial" w:cs="Arial"/>
          <w:b/>
          <w:color w:val="666666"/>
          <w:kern w:val="0"/>
          <w:szCs w:val="20"/>
        </w:rPr>
        <w:t>2.下列证据中可能是直接证据的有(      )</w:t>
      </w:r>
      <w:r>
        <w:rPr>
          <w:rFonts w:ascii="Arial" w:hAnsi="Arial" w:cs="Arial"/>
          <w:b/>
          <w:color w:val="666666"/>
          <w:kern w:val="0"/>
          <w:szCs w:val="20"/>
        </w:rPr>
        <w:br w:type="textWrapping"/>
      </w:r>
      <w:r>
        <w:rPr>
          <w:rFonts w:ascii="Arial" w:hAnsi="Arial" w:cs="Arial"/>
          <w:b/>
          <w:color w:val="666666"/>
          <w:kern w:val="0"/>
          <w:szCs w:val="20"/>
        </w:rPr>
        <w:t>  A物证                      B书证</w:t>
      </w:r>
      <w:r>
        <w:rPr>
          <w:rFonts w:ascii="Arial" w:hAnsi="Arial" w:cs="Arial"/>
          <w:b/>
          <w:color w:val="666666"/>
          <w:kern w:val="0"/>
          <w:szCs w:val="20"/>
        </w:rPr>
        <w:br w:type="textWrapping"/>
      </w:r>
      <w:r>
        <w:rPr>
          <w:rFonts w:ascii="Arial" w:hAnsi="Arial" w:cs="Arial"/>
          <w:b/>
          <w:color w:val="666666"/>
          <w:kern w:val="0"/>
          <w:szCs w:val="20"/>
        </w:rPr>
        <w:t>  C口供                      D证人证言</w:t>
      </w:r>
      <w:r>
        <w:rPr>
          <w:rFonts w:ascii="Arial" w:hAnsi="Arial" w:cs="Arial"/>
          <w:b/>
          <w:color w:val="666666"/>
          <w:kern w:val="0"/>
          <w:szCs w:val="20"/>
        </w:rPr>
        <w:br w:type="textWrapping"/>
      </w:r>
      <w:r>
        <w:rPr>
          <w:rFonts w:ascii="Arial" w:hAnsi="Arial" w:cs="Arial"/>
          <w:b/>
          <w:color w:val="666666"/>
          <w:kern w:val="0"/>
          <w:szCs w:val="20"/>
        </w:rPr>
        <w:t> 3.案件的性质不同，诉讼的内容和形式也不同。目前我国的诉讼分为(      )</w:t>
      </w:r>
      <w:r>
        <w:rPr>
          <w:rFonts w:ascii="Arial" w:hAnsi="Arial" w:cs="Arial"/>
          <w:b/>
          <w:color w:val="666666"/>
          <w:kern w:val="0"/>
          <w:szCs w:val="20"/>
        </w:rPr>
        <w:br w:type="textWrapping"/>
      </w:r>
      <w:r>
        <w:rPr>
          <w:rFonts w:ascii="Arial" w:hAnsi="Arial" w:cs="Arial"/>
          <w:b/>
          <w:color w:val="666666"/>
          <w:kern w:val="0"/>
          <w:szCs w:val="20"/>
        </w:rPr>
        <w:t>  A民事诉讼                 B刑事诉讼</w:t>
      </w:r>
      <w:r>
        <w:rPr>
          <w:rFonts w:ascii="Arial" w:hAnsi="Arial" w:cs="Arial"/>
          <w:b/>
          <w:color w:val="666666"/>
          <w:kern w:val="0"/>
          <w:szCs w:val="20"/>
        </w:rPr>
        <w:br w:type="textWrapping"/>
      </w:r>
      <w:r>
        <w:rPr>
          <w:rFonts w:ascii="Arial" w:hAnsi="Arial" w:cs="Arial"/>
          <w:b/>
          <w:color w:val="666666"/>
          <w:kern w:val="0"/>
          <w:szCs w:val="20"/>
        </w:rPr>
        <w:t>  C经济诉讼                 D行政诉讼</w:t>
      </w:r>
      <w:r>
        <w:rPr>
          <w:rFonts w:ascii="Arial" w:hAnsi="Arial" w:cs="Arial"/>
          <w:b/>
          <w:color w:val="666666"/>
          <w:kern w:val="0"/>
          <w:szCs w:val="20"/>
        </w:rPr>
        <w:br w:type="textWrapping"/>
      </w:r>
      <w:r>
        <w:rPr>
          <w:rFonts w:ascii="Arial" w:hAnsi="Arial" w:cs="Arial"/>
          <w:b/>
          <w:color w:val="666666"/>
          <w:kern w:val="0"/>
          <w:szCs w:val="20"/>
        </w:rPr>
        <w:t>4.公、检、法三机关都有权采用的强制措施有(      )</w:t>
      </w:r>
      <w:r>
        <w:rPr>
          <w:rFonts w:ascii="Arial" w:hAnsi="Arial" w:cs="Arial"/>
          <w:b/>
          <w:color w:val="666666"/>
          <w:kern w:val="0"/>
          <w:szCs w:val="20"/>
        </w:rPr>
        <w:br w:type="textWrapping"/>
      </w:r>
      <w:r>
        <w:rPr>
          <w:rFonts w:ascii="Arial" w:hAnsi="Arial" w:cs="Arial"/>
          <w:b/>
          <w:color w:val="666666"/>
          <w:kern w:val="0"/>
          <w:szCs w:val="20"/>
        </w:rPr>
        <w:t>  A拘传                     B取保候审</w:t>
      </w:r>
      <w:r>
        <w:rPr>
          <w:rFonts w:ascii="Arial" w:hAnsi="Arial" w:cs="Arial"/>
          <w:b/>
          <w:color w:val="666666"/>
          <w:kern w:val="0"/>
          <w:szCs w:val="20"/>
        </w:rPr>
        <w:br w:type="textWrapping"/>
      </w:r>
      <w:r>
        <w:rPr>
          <w:rFonts w:ascii="Arial" w:hAnsi="Arial" w:cs="Arial"/>
          <w:b/>
          <w:color w:val="666666"/>
          <w:kern w:val="0"/>
          <w:szCs w:val="20"/>
        </w:rPr>
        <w:t>  C监视居住                 D逮捕</w:t>
      </w:r>
      <w:r>
        <w:rPr>
          <w:rFonts w:ascii="Arial" w:hAnsi="Arial" w:cs="Arial"/>
          <w:b/>
          <w:color w:val="666666"/>
          <w:kern w:val="0"/>
          <w:szCs w:val="20"/>
        </w:rPr>
        <w:br w:type="textWrapping"/>
      </w:r>
      <w:r>
        <w:rPr>
          <w:rFonts w:ascii="Arial" w:hAnsi="Arial" w:cs="Arial"/>
          <w:b/>
          <w:color w:val="666666"/>
          <w:kern w:val="0"/>
          <w:szCs w:val="20"/>
        </w:rPr>
        <w:t>5. 可以适用监外执行的对象是　（      ）</w:t>
      </w:r>
      <w:r>
        <w:rPr>
          <w:rFonts w:ascii="Arial" w:hAnsi="Arial" w:cs="Arial"/>
          <w:b/>
          <w:color w:val="666666"/>
          <w:kern w:val="0"/>
          <w:szCs w:val="20"/>
        </w:rPr>
        <w:br w:type="textWrapping"/>
      </w:r>
      <w:r>
        <w:rPr>
          <w:rFonts w:ascii="Arial" w:hAnsi="Arial" w:cs="Arial"/>
          <w:b/>
          <w:color w:val="666666"/>
          <w:kern w:val="0"/>
          <w:szCs w:val="20"/>
        </w:rPr>
        <w:t> A被判处有期徒刑的罪犯       B被判处管制的罪犯　</w:t>
      </w:r>
      <w:r>
        <w:rPr>
          <w:rFonts w:ascii="Arial" w:hAnsi="Arial" w:cs="Arial"/>
          <w:b/>
          <w:color w:val="666666"/>
          <w:kern w:val="0"/>
          <w:szCs w:val="20"/>
        </w:rPr>
        <w:br w:type="textWrapping"/>
      </w:r>
      <w:r>
        <w:rPr>
          <w:rFonts w:ascii="Arial" w:hAnsi="Arial" w:cs="Arial"/>
          <w:b/>
          <w:color w:val="666666"/>
          <w:kern w:val="0"/>
          <w:szCs w:val="20"/>
        </w:rPr>
        <w:t> C被判处无期徒刑的罪犯　　   D被判处拘役的罪犯</w:t>
      </w: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三、名词解释（每小题</w:t>
      </w:r>
      <w:r>
        <w:rPr>
          <w:rFonts w:hint="eastAsia" w:ascii="Arial" w:hAnsi="Arial" w:cs="Arial"/>
          <w:b/>
          <w:color w:val="666666"/>
          <w:kern w:val="0"/>
          <w:szCs w:val="20"/>
        </w:rPr>
        <w:t>4</w:t>
      </w:r>
      <w:r>
        <w:rPr>
          <w:rFonts w:ascii="Arial" w:hAnsi="Arial" w:cs="Arial"/>
          <w:b/>
          <w:color w:val="666666"/>
          <w:kern w:val="0"/>
          <w:szCs w:val="20"/>
        </w:rPr>
        <w:t>分，共1</w:t>
      </w:r>
      <w:r>
        <w:rPr>
          <w:rFonts w:hint="eastAsia" w:ascii="Arial" w:hAnsi="Arial" w:cs="Arial"/>
          <w:b/>
          <w:color w:val="666666"/>
          <w:kern w:val="0"/>
          <w:szCs w:val="20"/>
        </w:rPr>
        <w:t>6</w:t>
      </w:r>
      <w:r>
        <w:rPr>
          <w:rFonts w:ascii="Arial" w:hAnsi="Arial" w:cs="Arial"/>
          <w:b/>
          <w:color w:val="666666"/>
          <w:kern w:val="0"/>
          <w:szCs w:val="20"/>
        </w:rPr>
        <w:t>分）</w:t>
      </w:r>
      <w:r>
        <w:rPr>
          <w:rFonts w:ascii="Arial" w:hAnsi="Arial" w:cs="Arial"/>
          <w:b/>
          <w:color w:val="666666"/>
          <w:kern w:val="0"/>
          <w:szCs w:val="20"/>
        </w:rPr>
        <w:br w:type="textWrapping"/>
      </w:r>
      <w:r>
        <w:rPr>
          <w:rFonts w:ascii="Arial" w:hAnsi="Arial" w:cs="Arial"/>
          <w:b/>
          <w:color w:val="666666"/>
          <w:kern w:val="0"/>
          <w:szCs w:val="20"/>
        </w:rPr>
        <w:t>1.管辖</w:t>
      </w:r>
      <w:r>
        <w:rPr>
          <w:rFonts w:ascii="Arial" w:hAnsi="Arial" w:cs="Arial"/>
          <w:b/>
          <w:color w:val="666666"/>
          <w:kern w:val="0"/>
          <w:szCs w:val="20"/>
        </w:rPr>
        <w:br w:type="textWrapping"/>
      </w:r>
      <w:r>
        <w:rPr>
          <w:rFonts w:ascii="Arial" w:hAnsi="Arial" w:cs="Arial"/>
          <w:b/>
          <w:color w:val="666666"/>
          <w:kern w:val="0"/>
          <w:szCs w:val="20"/>
        </w:rPr>
        <w:t xml:space="preserve">   </w:t>
      </w: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2.提起公诉</w:t>
      </w:r>
      <w:r>
        <w:rPr>
          <w:rFonts w:ascii="Arial" w:hAnsi="Arial" w:cs="Arial"/>
          <w:b/>
          <w:color w:val="666666"/>
          <w:kern w:val="0"/>
          <w:szCs w:val="20"/>
        </w:rPr>
        <w:br w:type="textWrapping"/>
      </w:r>
      <w:r>
        <w:rPr>
          <w:rFonts w:ascii="Arial" w:hAnsi="Arial" w:cs="Arial"/>
          <w:b/>
          <w:color w:val="666666"/>
          <w:kern w:val="0"/>
          <w:szCs w:val="20"/>
        </w:rPr>
        <w:t xml:space="preserve">   </w:t>
      </w: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3.拘留</w:t>
      </w:r>
    </w:p>
    <w:p>
      <w:pPr>
        <w:widowControl/>
        <w:shd w:val="clear" w:color="auto" w:fill="FFFFFF"/>
        <w:wordWrap w:val="0"/>
        <w:spacing w:before="120" w:after="120" w:line="288" w:lineRule="atLeast"/>
        <w:jc w:val="left"/>
        <w:rPr>
          <w:rFonts w:hint="eastAsia" w:ascii="Arial" w:hAnsi="Arial" w:cs="Arial"/>
          <w:b/>
          <w:color w:val="666666"/>
          <w:kern w:val="0"/>
          <w:szCs w:val="20"/>
        </w:rPr>
      </w:pP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4.简易程序</w:t>
      </w:r>
    </w:p>
    <w:p>
      <w:pPr>
        <w:widowControl/>
        <w:shd w:val="clear" w:color="auto" w:fill="FFFFFF"/>
        <w:wordWrap w:val="0"/>
        <w:spacing w:before="120" w:after="120" w:line="288" w:lineRule="atLeast"/>
        <w:ind w:left="480"/>
        <w:jc w:val="left"/>
        <w:rPr>
          <w:rFonts w:hint="eastAsia" w:ascii="Arial" w:hAnsi="Arial" w:cs="Arial"/>
          <w:b/>
          <w:color w:val="666666"/>
          <w:kern w:val="0"/>
          <w:szCs w:val="18"/>
        </w:rPr>
      </w:pPr>
    </w:p>
    <w:p>
      <w:pPr>
        <w:widowControl/>
        <w:shd w:val="clear" w:color="auto" w:fill="FFFFFF"/>
        <w:wordWrap w:val="0"/>
        <w:spacing w:before="120" w:after="120" w:line="288" w:lineRule="atLeast"/>
        <w:jc w:val="left"/>
        <w:rPr>
          <w:rFonts w:ascii="Arial" w:hAnsi="Arial" w:cs="Arial"/>
          <w:b/>
          <w:color w:val="666666"/>
          <w:kern w:val="0"/>
          <w:szCs w:val="18"/>
        </w:rPr>
      </w:pPr>
      <w:r>
        <w:rPr>
          <w:rFonts w:ascii="Arial" w:hAnsi="Arial" w:cs="Arial"/>
          <w:b/>
          <w:color w:val="666666"/>
          <w:kern w:val="0"/>
          <w:szCs w:val="20"/>
        </w:rPr>
        <w:t>四、判断分析题(判断下列各题的正误，正确的在题后括号内打”V”，错误的打”X”．每小题</w:t>
      </w:r>
      <w:r>
        <w:rPr>
          <w:rFonts w:hint="eastAsia" w:ascii="Arial" w:hAnsi="Arial" w:cs="Arial"/>
          <w:b/>
          <w:color w:val="666666"/>
          <w:kern w:val="0"/>
          <w:szCs w:val="20"/>
        </w:rPr>
        <w:t>2</w:t>
      </w:r>
      <w:r>
        <w:rPr>
          <w:rFonts w:ascii="Arial" w:hAnsi="Arial" w:cs="Arial"/>
          <w:b/>
          <w:color w:val="666666"/>
          <w:kern w:val="0"/>
          <w:szCs w:val="20"/>
        </w:rPr>
        <w:t>分，共</w:t>
      </w:r>
      <w:r>
        <w:rPr>
          <w:rFonts w:hint="eastAsia" w:ascii="Arial" w:hAnsi="Arial" w:cs="Arial"/>
          <w:b/>
          <w:color w:val="666666"/>
          <w:kern w:val="0"/>
          <w:szCs w:val="20"/>
        </w:rPr>
        <w:t>8</w:t>
      </w:r>
      <w:r>
        <w:rPr>
          <w:rFonts w:ascii="Arial" w:hAnsi="Arial" w:cs="Arial"/>
          <w:b/>
          <w:color w:val="666666"/>
          <w:kern w:val="0"/>
          <w:szCs w:val="20"/>
        </w:rPr>
        <w:t>分)</w:t>
      </w:r>
      <w:r>
        <w:rPr>
          <w:rFonts w:ascii="Arial" w:hAnsi="Arial" w:cs="Arial"/>
          <w:b/>
          <w:color w:val="666666"/>
          <w:kern w:val="0"/>
          <w:szCs w:val="20"/>
        </w:rPr>
        <w:br w:type="textWrapping"/>
      </w:r>
      <w:r>
        <w:rPr>
          <w:rFonts w:ascii="Arial" w:hAnsi="Arial" w:cs="Arial"/>
          <w:b/>
          <w:color w:val="666666"/>
          <w:kern w:val="0"/>
          <w:szCs w:val="20"/>
        </w:rPr>
        <w:t>1.对于主要犯罪事实没有查清的案件不能作出逮捕犯罪嫌疑人的决定。(    )</w:t>
      </w:r>
      <w:r>
        <w:rPr>
          <w:rFonts w:ascii="Arial" w:hAnsi="Arial" w:cs="Arial"/>
          <w:b/>
          <w:color w:val="666666"/>
          <w:kern w:val="0"/>
          <w:szCs w:val="20"/>
        </w:rPr>
        <w:br w:type="textWrapping"/>
      </w:r>
      <w:r>
        <w:rPr>
          <w:rFonts w:ascii="Arial" w:hAnsi="Arial" w:cs="Arial"/>
          <w:b/>
          <w:color w:val="666666"/>
          <w:kern w:val="0"/>
          <w:szCs w:val="20"/>
        </w:rPr>
        <w:t>  </w:t>
      </w:r>
      <w:r>
        <w:rPr>
          <w:rFonts w:ascii="Arial" w:hAnsi="Arial" w:cs="Arial"/>
          <w:b/>
          <w:color w:val="666666"/>
          <w:kern w:val="0"/>
          <w:szCs w:val="20"/>
        </w:rPr>
        <w:br w:type="textWrapping"/>
      </w:r>
      <w:r>
        <w:rPr>
          <w:rFonts w:ascii="Arial" w:hAnsi="Arial" w:cs="Arial"/>
          <w:b/>
          <w:color w:val="666666"/>
          <w:kern w:val="0"/>
          <w:szCs w:val="20"/>
        </w:rPr>
        <w:t>2.凡公开审理的案件，其全部审判程序都必须向当事人和其他诉讼参与人、旁听的群众等公开。(    )</w:t>
      </w:r>
      <w:r>
        <w:rPr>
          <w:rFonts w:ascii="Arial" w:hAnsi="Arial" w:cs="Arial"/>
          <w:b/>
          <w:color w:val="666666"/>
          <w:kern w:val="0"/>
          <w:szCs w:val="20"/>
        </w:rPr>
        <w:br w:type="textWrapping"/>
      </w:r>
      <w:r>
        <w:rPr>
          <w:rFonts w:ascii="Arial" w:hAnsi="Arial" w:cs="Arial"/>
          <w:b/>
          <w:color w:val="666666"/>
          <w:kern w:val="0"/>
          <w:szCs w:val="20"/>
        </w:rPr>
        <w:t>   </w:t>
      </w:r>
      <w:r>
        <w:rPr>
          <w:rFonts w:ascii="Arial" w:hAnsi="Arial" w:cs="Arial"/>
          <w:b/>
          <w:color w:val="666666"/>
          <w:kern w:val="0"/>
          <w:szCs w:val="20"/>
        </w:rPr>
        <w:br w:type="textWrapping"/>
      </w:r>
      <w:r>
        <w:rPr>
          <w:rFonts w:ascii="Arial" w:hAnsi="Arial" w:cs="Arial"/>
          <w:b/>
          <w:color w:val="666666"/>
          <w:kern w:val="0"/>
          <w:szCs w:val="20"/>
        </w:rPr>
        <w:t>3.数人对某公民实施了属于告诉才处理的犯罪行为，该公民只对其中部分侵害人提起诉讼的，人民法院不应受理。(    )</w:t>
      </w:r>
      <w:r>
        <w:rPr>
          <w:rFonts w:ascii="Arial" w:hAnsi="Arial" w:cs="Arial"/>
          <w:b/>
          <w:color w:val="666666"/>
          <w:kern w:val="0"/>
          <w:szCs w:val="20"/>
        </w:rPr>
        <w:br w:type="textWrapping"/>
      </w:r>
      <w:r>
        <w:rPr>
          <w:rFonts w:ascii="Arial" w:hAnsi="Arial" w:cs="Arial"/>
          <w:b/>
          <w:color w:val="666666"/>
          <w:kern w:val="0"/>
          <w:szCs w:val="20"/>
        </w:rPr>
        <w:t xml:space="preserve">    </w:t>
      </w:r>
      <w:r>
        <w:rPr>
          <w:rFonts w:ascii="Arial" w:hAnsi="Arial" w:cs="Arial"/>
          <w:b/>
          <w:color w:val="666666"/>
          <w:kern w:val="0"/>
          <w:szCs w:val="20"/>
        </w:rPr>
        <w:br w:type="textWrapping"/>
      </w:r>
      <w:r>
        <w:rPr>
          <w:rFonts w:ascii="Arial" w:hAnsi="Arial" w:cs="Arial"/>
          <w:b/>
          <w:color w:val="666666"/>
          <w:kern w:val="0"/>
          <w:szCs w:val="20"/>
        </w:rPr>
        <w:t>4.控诉方提供的证据不一定都是控诉证据。 (    )</w:t>
      </w:r>
      <w:r>
        <w:rPr>
          <w:rFonts w:ascii="Arial" w:hAnsi="Arial" w:cs="Arial"/>
          <w:b/>
          <w:color w:val="666666"/>
          <w:kern w:val="0"/>
          <w:szCs w:val="20"/>
        </w:rPr>
        <w:br w:type="textWrapping"/>
      </w:r>
      <w:r>
        <w:rPr>
          <w:rFonts w:ascii="Arial" w:hAnsi="Arial" w:cs="Arial"/>
          <w:b/>
          <w:color w:val="666666"/>
          <w:kern w:val="0"/>
          <w:szCs w:val="20"/>
        </w:rPr>
        <w:t> </w:t>
      </w:r>
      <w:r>
        <w:rPr>
          <w:rFonts w:ascii="Arial" w:hAnsi="Arial" w:cs="Arial"/>
          <w:b/>
          <w:color w:val="666666"/>
          <w:kern w:val="0"/>
          <w:szCs w:val="20"/>
        </w:rPr>
        <w:br w:type="textWrapping"/>
      </w:r>
      <w:r>
        <w:rPr>
          <w:rFonts w:ascii="Arial" w:hAnsi="Arial" w:cs="Arial"/>
          <w:b/>
          <w:color w:val="666666"/>
          <w:kern w:val="0"/>
          <w:szCs w:val="20"/>
        </w:rPr>
        <w:t>五、简答题（每小题</w:t>
      </w:r>
      <w:r>
        <w:rPr>
          <w:rFonts w:hint="eastAsia" w:ascii="Arial" w:hAnsi="Arial" w:cs="Arial"/>
          <w:b/>
          <w:color w:val="666666"/>
          <w:kern w:val="0"/>
          <w:szCs w:val="20"/>
        </w:rPr>
        <w:t>6</w:t>
      </w:r>
      <w:r>
        <w:rPr>
          <w:rFonts w:ascii="Arial" w:hAnsi="Arial" w:cs="Arial"/>
          <w:b/>
          <w:color w:val="666666"/>
          <w:kern w:val="0"/>
          <w:szCs w:val="20"/>
        </w:rPr>
        <w:t>分，共1</w:t>
      </w:r>
      <w:r>
        <w:rPr>
          <w:rFonts w:hint="eastAsia" w:ascii="Arial" w:hAnsi="Arial" w:cs="Arial"/>
          <w:b/>
          <w:color w:val="666666"/>
          <w:kern w:val="0"/>
          <w:szCs w:val="20"/>
        </w:rPr>
        <w:t>8</w:t>
      </w:r>
      <w:r>
        <w:rPr>
          <w:rFonts w:ascii="Arial" w:hAnsi="Arial" w:cs="Arial"/>
          <w:b/>
          <w:color w:val="666666"/>
          <w:kern w:val="0"/>
          <w:szCs w:val="20"/>
        </w:rPr>
        <w:t>分）</w:t>
      </w:r>
      <w:r>
        <w:rPr>
          <w:rFonts w:ascii="Arial" w:hAnsi="Arial" w:cs="Arial"/>
          <w:b/>
          <w:color w:val="666666"/>
          <w:kern w:val="0"/>
          <w:szCs w:val="20"/>
        </w:rPr>
        <w:br w:type="textWrapping"/>
      </w:r>
      <w:r>
        <w:rPr>
          <w:rFonts w:ascii="Arial" w:hAnsi="Arial" w:cs="Arial"/>
          <w:b/>
          <w:color w:val="666666"/>
          <w:kern w:val="0"/>
          <w:szCs w:val="20"/>
        </w:rPr>
        <w:t>1.简述强制措施的特征</w:t>
      </w:r>
      <w:r>
        <w:rPr>
          <w:rFonts w:ascii="Arial" w:hAnsi="Arial" w:cs="Arial"/>
          <w:b/>
          <w:color w:val="666666"/>
          <w:kern w:val="0"/>
          <w:szCs w:val="20"/>
        </w:rPr>
        <w:br w:type="textWrapping"/>
      </w:r>
      <w:r>
        <w:rPr>
          <w:rFonts w:ascii="Arial" w:hAnsi="Arial" w:cs="Arial"/>
          <w:b/>
          <w:color w:val="666666"/>
          <w:kern w:val="0"/>
          <w:szCs w:val="20"/>
        </w:rPr>
        <w:br w:type="textWrapping"/>
      </w:r>
      <w:r>
        <w:rPr>
          <w:rFonts w:ascii="Arial" w:hAnsi="Arial" w:cs="Arial"/>
          <w:b/>
          <w:color w:val="666666"/>
          <w:kern w:val="0"/>
          <w:szCs w:val="20"/>
        </w:rPr>
        <w:t> </w:t>
      </w:r>
      <w:r>
        <w:rPr>
          <w:rFonts w:ascii="Arial" w:hAnsi="Arial" w:cs="Arial"/>
          <w:b/>
          <w:color w:val="666666"/>
          <w:kern w:val="0"/>
          <w:szCs w:val="20"/>
        </w:rPr>
        <w:br w:type="textWrapping"/>
      </w:r>
      <w:r>
        <w:rPr>
          <w:rFonts w:ascii="Arial" w:hAnsi="Arial" w:cs="Arial"/>
          <w:b/>
          <w:color w:val="666666"/>
          <w:kern w:val="0"/>
          <w:szCs w:val="20"/>
        </w:rPr>
        <w:t>2.简述未经人民法院判决不得确定任何人有罪原则的含义和要求</w:t>
      </w:r>
      <w:r>
        <w:rPr>
          <w:rFonts w:ascii="Arial" w:hAnsi="Arial" w:cs="Arial"/>
          <w:b/>
          <w:color w:val="666666"/>
          <w:kern w:val="0"/>
          <w:szCs w:val="20"/>
        </w:rPr>
        <w:br w:type="textWrapping"/>
      </w:r>
      <w:r>
        <w:rPr>
          <w:rFonts w:ascii="Arial" w:hAnsi="Arial" w:cs="Arial"/>
          <w:b/>
          <w:color w:val="666666"/>
          <w:kern w:val="0"/>
          <w:szCs w:val="20"/>
        </w:rPr>
        <w:br w:type="textWrapping"/>
      </w:r>
      <w:r>
        <w:rPr>
          <w:rFonts w:ascii="Arial" w:hAnsi="Arial" w:cs="Arial"/>
          <w:b/>
          <w:color w:val="666666"/>
          <w:kern w:val="0"/>
          <w:szCs w:val="20"/>
        </w:rPr>
        <w:t> </w:t>
      </w:r>
      <w:r>
        <w:rPr>
          <w:rFonts w:ascii="Arial" w:hAnsi="Arial" w:cs="Arial"/>
          <w:b/>
          <w:color w:val="666666"/>
          <w:kern w:val="0"/>
          <w:szCs w:val="20"/>
        </w:rPr>
        <w:br w:type="textWrapping"/>
      </w:r>
      <w:r>
        <w:rPr>
          <w:rFonts w:ascii="Arial" w:hAnsi="Arial" w:cs="Arial"/>
          <w:b/>
          <w:color w:val="666666"/>
          <w:kern w:val="0"/>
          <w:szCs w:val="20"/>
        </w:rPr>
        <w:t>3.简述附带民事诉讼的构成要件</w:t>
      </w:r>
      <w:r>
        <w:rPr>
          <w:rFonts w:ascii="Arial" w:hAnsi="Arial" w:cs="Arial"/>
          <w:b/>
          <w:color w:val="666666"/>
          <w:kern w:val="0"/>
          <w:szCs w:val="20"/>
        </w:rPr>
        <w:br w:type="textWrapping"/>
      </w:r>
      <w:r>
        <w:rPr>
          <w:rFonts w:ascii="Arial" w:hAnsi="Arial" w:cs="Arial"/>
          <w:b/>
          <w:color w:val="666666"/>
          <w:kern w:val="0"/>
          <w:szCs w:val="20"/>
        </w:rPr>
        <w:br w:type="textWrapping"/>
      </w:r>
      <w:r>
        <w:rPr>
          <w:rFonts w:ascii="Arial" w:hAnsi="Arial" w:cs="Arial"/>
          <w:b/>
          <w:color w:val="666666"/>
          <w:kern w:val="0"/>
          <w:szCs w:val="20"/>
        </w:rPr>
        <w:t>六、论述题(1</w:t>
      </w:r>
      <w:r>
        <w:rPr>
          <w:rFonts w:hint="eastAsia" w:ascii="Arial" w:hAnsi="Arial" w:cs="Arial"/>
          <w:b/>
          <w:color w:val="666666"/>
          <w:kern w:val="0"/>
          <w:szCs w:val="20"/>
        </w:rPr>
        <w:t>3</w:t>
      </w:r>
      <w:r>
        <w:rPr>
          <w:rFonts w:ascii="Arial" w:hAnsi="Arial" w:cs="Arial"/>
          <w:b/>
          <w:color w:val="666666"/>
          <w:kern w:val="0"/>
          <w:szCs w:val="20"/>
        </w:rPr>
        <w:t>分)</w:t>
      </w:r>
      <w:r>
        <w:rPr>
          <w:rFonts w:ascii="Arial" w:hAnsi="Arial" w:cs="Arial"/>
          <w:b/>
          <w:color w:val="666666"/>
          <w:kern w:val="0"/>
          <w:szCs w:val="20"/>
        </w:rPr>
        <w:br w:type="textWrapping"/>
      </w:r>
      <w:r>
        <w:rPr>
          <w:rFonts w:ascii="Arial" w:hAnsi="Arial" w:cs="Arial"/>
          <w:b/>
          <w:color w:val="666666"/>
          <w:kern w:val="0"/>
          <w:szCs w:val="20"/>
        </w:rPr>
        <w:t>论重证据不轻信口供，反对刑讯逼供原则</w:t>
      </w:r>
      <w:r>
        <w:rPr>
          <w:rFonts w:ascii="Arial" w:hAnsi="Arial" w:cs="Arial"/>
          <w:b/>
          <w:color w:val="666666"/>
          <w:kern w:val="0"/>
          <w:szCs w:val="20"/>
        </w:rPr>
        <w:br w:type="textWrapping"/>
      </w:r>
      <w:r>
        <w:rPr>
          <w:rFonts w:ascii="Arial" w:hAnsi="Arial" w:cs="Arial"/>
          <w:b/>
          <w:color w:val="666666"/>
          <w:kern w:val="0"/>
          <w:szCs w:val="20"/>
        </w:rPr>
        <w:t> </w:t>
      </w:r>
    </w:p>
    <w:p>
      <w:pPr>
        <w:rPr>
          <w:rFonts w:hint="eastAsia" w:ascii="Arial" w:hAnsi="Arial" w:cs="Arial"/>
          <w:b/>
          <w:color w:val="666666"/>
          <w:kern w:val="0"/>
          <w:szCs w:val="20"/>
          <w:lang w:val="en-US" w:eastAsia="zh-CN"/>
        </w:rPr>
      </w:pPr>
      <w:r>
        <w:rPr>
          <w:rFonts w:ascii="Arial" w:hAnsi="Arial" w:cs="Arial"/>
          <w:b/>
          <w:color w:val="666666"/>
          <w:kern w:val="0"/>
          <w:szCs w:val="20"/>
        </w:rPr>
        <w:t>七、案例分析题（1</w:t>
      </w:r>
      <w:r>
        <w:rPr>
          <w:rFonts w:hint="eastAsia" w:ascii="Arial" w:hAnsi="Arial" w:cs="Arial"/>
          <w:b/>
          <w:color w:val="666666"/>
          <w:kern w:val="0"/>
          <w:szCs w:val="20"/>
        </w:rPr>
        <w:t>5</w:t>
      </w:r>
      <w:r>
        <w:rPr>
          <w:rFonts w:ascii="Arial" w:hAnsi="Arial" w:cs="Arial"/>
          <w:b/>
          <w:color w:val="666666"/>
          <w:kern w:val="0"/>
          <w:szCs w:val="20"/>
        </w:rPr>
        <w:t>分）</w:t>
      </w:r>
      <w:r>
        <w:rPr>
          <w:rFonts w:ascii="Arial" w:hAnsi="Arial" w:cs="Arial"/>
          <w:b/>
          <w:color w:val="666666"/>
          <w:kern w:val="0"/>
          <w:szCs w:val="20"/>
        </w:rPr>
        <w:br w:type="textWrapping"/>
      </w:r>
      <w:r>
        <w:rPr>
          <w:rFonts w:ascii="Arial" w:hAnsi="Arial" w:cs="Arial"/>
          <w:b/>
          <w:color w:val="666666"/>
          <w:kern w:val="0"/>
          <w:szCs w:val="20"/>
        </w:rPr>
        <w:t>    王甲于某年2月16日上午9时驾驶三轮车行至某市A区交通岔路口人行横道处，正遇一群小孩通过人行横道线横穿公路，王未减速，将一小孩张某撞到在地后，车轮从张某的头部碾过致张死亡。同年3月20日，A区人民检察院向同级人民法院以交通肇事罪对王甲提起公诉。A区人民法院认为，交通管理部门已对王甲作了经济赔偿处理，受害人家属也没有要求追究王甲的刑事责任，据此，裁定对检察院的起诉不予受理。A区人民检察院不服，向上一级法院提出抗诉.第二审人民法院经审理认为：本案事实清楚，证据确实充分，被告人王甲的行为已构成交通肇事罪，遂依照刑法有关规定判处被告人有期徒刑1年。</w:t>
      </w:r>
      <w:r>
        <w:rPr>
          <w:rFonts w:ascii="Arial" w:hAnsi="Arial" w:cs="Arial"/>
          <w:b/>
          <w:color w:val="666666"/>
          <w:kern w:val="0"/>
          <w:szCs w:val="20"/>
        </w:rPr>
        <w:br w:type="textWrapping"/>
      </w:r>
      <w:r>
        <w:rPr>
          <w:rFonts w:ascii="Arial" w:hAnsi="Arial" w:cs="Arial"/>
          <w:b/>
          <w:color w:val="666666"/>
          <w:kern w:val="0"/>
          <w:szCs w:val="20"/>
        </w:rPr>
        <w:t>    问：本案在诉讼程序上有无错误？为什么？</w:t>
      </w:r>
      <w:r>
        <w:rPr>
          <w:rFonts w:ascii="Arial" w:hAnsi="Arial" w:cs="Arial"/>
          <w:b/>
          <w:color w:val="666666"/>
          <w:kern w:val="0"/>
          <w:szCs w:val="20"/>
        </w:rPr>
        <w:br w:type="textWrapping"/>
      </w:r>
      <w:r>
        <w:rPr>
          <w:rFonts w:hint="eastAsia" w:ascii="Arial" w:hAnsi="Arial" w:cs="Arial"/>
          <w:b/>
          <w:color w:val="666666"/>
          <w:kern w:val="0"/>
          <w:szCs w:val="20"/>
          <w:lang w:val="en-US" w:eastAsia="zh-CN"/>
        </w:rPr>
        <w:t>复习题二</w:t>
      </w:r>
    </w:p>
    <w:p>
      <w:pPr>
        <w:widowControl/>
        <w:spacing w:before="100" w:beforeAutospacing="1" w:after="100" w:afterAutospacing="1" w:line="320" w:lineRule="atLeast"/>
        <w:jc w:val="left"/>
        <w:rPr>
          <w:rFonts w:hint="eastAsia" w:ascii="宋体" w:hAnsi="宋体" w:cs="宋体"/>
          <w:color w:val="222222"/>
          <w:kern w:val="0"/>
          <w:sz w:val="22"/>
          <w:szCs w:val="22"/>
        </w:rPr>
      </w:pPr>
      <w:r>
        <w:rPr>
          <w:rFonts w:ascii="宋体" w:hAnsi="宋体" w:cs="宋体"/>
          <w:color w:val="222222"/>
          <w:kern w:val="0"/>
          <w:sz w:val="22"/>
          <w:szCs w:val="22"/>
        </w:rPr>
        <w:t>一、名词解释(每小题5分，共20分)</w:t>
      </w:r>
      <w:r>
        <w:rPr>
          <w:rFonts w:ascii="宋体" w:hAnsi="宋体" w:cs="宋体"/>
          <w:color w:val="222222"/>
          <w:kern w:val="0"/>
          <w:sz w:val="22"/>
          <w:szCs w:val="22"/>
        </w:rPr>
        <w:br w:type="textWrapping"/>
      </w:r>
      <w:r>
        <w:rPr>
          <w:rFonts w:ascii="宋体" w:hAnsi="宋体" w:cs="宋体"/>
          <w:color w:val="222222"/>
          <w:kern w:val="0"/>
          <w:sz w:val="22"/>
          <w:szCs w:val="22"/>
        </w:rPr>
        <w:t>1．取保候审</w:t>
      </w:r>
    </w:p>
    <w:p>
      <w:pPr>
        <w:widowControl/>
        <w:spacing w:before="100" w:beforeAutospacing="1" w:after="100" w:afterAutospacing="1" w:line="320" w:lineRule="atLeast"/>
        <w:jc w:val="left"/>
        <w:rPr>
          <w:rFonts w:hint="eastAsia" w:ascii="宋体" w:hAnsi="宋体" w:cs="宋体"/>
          <w:color w:val="222222"/>
          <w:kern w:val="0"/>
          <w:sz w:val="22"/>
          <w:szCs w:val="22"/>
        </w:rPr>
      </w:pPr>
      <w:r>
        <w:rPr>
          <w:rFonts w:ascii="宋体" w:hAnsi="宋体" w:cs="宋体"/>
          <w:color w:val="222222"/>
          <w:kern w:val="0"/>
          <w:sz w:val="22"/>
          <w:szCs w:val="22"/>
        </w:rPr>
        <w:t xml:space="preserve">2．书证 </w:t>
      </w:r>
    </w:p>
    <w:p>
      <w:pPr>
        <w:widowControl/>
        <w:spacing w:before="100" w:beforeAutospacing="1" w:after="100" w:afterAutospacing="1" w:line="320" w:lineRule="atLeast"/>
        <w:jc w:val="left"/>
        <w:rPr>
          <w:rFonts w:hint="eastAsia" w:ascii="宋体" w:hAnsi="宋体" w:cs="宋体"/>
          <w:color w:val="222222"/>
          <w:kern w:val="0"/>
          <w:sz w:val="22"/>
          <w:szCs w:val="22"/>
        </w:rPr>
      </w:pPr>
      <w:r>
        <w:rPr>
          <w:rFonts w:ascii="宋体" w:hAnsi="宋体" w:cs="宋体"/>
          <w:color w:val="222222"/>
          <w:kern w:val="0"/>
          <w:sz w:val="22"/>
          <w:szCs w:val="22"/>
        </w:rPr>
        <w:t>3．抗诉</w:t>
      </w:r>
    </w:p>
    <w:p>
      <w:pPr>
        <w:widowControl/>
        <w:spacing w:before="100" w:beforeAutospacing="1" w:after="100" w:afterAutospacing="1" w:line="320" w:lineRule="atLeast"/>
        <w:jc w:val="left"/>
        <w:rPr>
          <w:rFonts w:ascii="宋体" w:hAnsi="宋体" w:cs="宋体"/>
          <w:color w:val="222222"/>
          <w:kern w:val="0"/>
          <w:sz w:val="22"/>
          <w:szCs w:val="22"/>
        </w:rPr>
      </w:pPr>
      <w:r>
        <w:rPr>
          <w:rFonts w:ascii="宋体" w:hAnsi="宋体" w:cs="宋体"/>
          <w:color w:val="222222"/>
          <w:kern w:val="0"/>
          <w:sz w:val="22"/>
          <w:szCs w:val="22"/>
        </w:rPr>
        <w:t xml:space="preserve">4．刑事附带民事诉讼 </w:t>
      </w:r>
      <w:r>
        <w:rPr>
          <w:rFonts w:ascii="宋体" w:hAnsi="宋体" w:cs="宋体"/>
          <w:color w:val="222222"/>
          <w:kern w:val="0"/>
          <w:sz w:val="22"/>
          <w:szCs w:val="22"/>
        </w:rPr>
        <w:br w:type="textWrapping"/>
      </w:r>
      <w:r>
        <w:rPr>
          <w:rFonts w:ascii="宋体" w:hAnsi="宋体" w:cs="宋体"/>
          <w:color w:val="222222"/>
          <w:kern w:val="0"/>
          <w:sz w:val="22"/>
          <w:szCs w:val="22"/>
        </w:rPr>
        <w:t>二、单项选择题(每小题2分，共20分，每小题有一项答案正确，请将正确答案的序号填在括号内)</w:t>
      </w:r>
      <w:r>
        <w:rPr>
          <w:rFonts w:ascii="宋体" w:hAnsi="宋体" w:cs="宋体"/>
          <w:color w:val="222222"/>
          <w:kern w:val="0"/>
          <w:sz w:val="22"/>
          <w:szCs w:val="22"/>
        </w:rPr>
        <w:br w:type="textWrapping"/>
      </w:r>
      <w:r>
        <w:rPr>
          <w:rFonts w:ascii="宋体" w:hAnsi="宋体" w:cs="宋体"/>
          <w:color w:val="222222"/>
          <w:kern w:val="0"/>
          <w:sz w:val="22"/>
          <w:szCs w:val="22"/>
        </w:rPr>
        <w:t>1．上诉人章某不服一审判决提出上诉。某市中级法院审理该案后认为，一审判决事实清楚，证据确实、充分，但对章某的盗窃罪和抢劫罪判处的刑罚不当，一审判决两罪刑罚分别为2年和9年，合并执行10年，准确量刑应分别为5年和7年。根据上诉不加刑原则，二审法院应如何做出决定?</w:t>
      </w:r>
      <w:r>
        <w:rPr>
          <w:rFonts w:hint="eastAsia" w:ascii="宋体" w:hAnsi="宋体" w:cs="宋体"/>
          <w:color w:val="222222"/>
          <w:kern w:val="0"/>
          <w:sz w:val="22"/>
          <w:szCs w:val="22"/>
        </w:rPr>
        <w:t>（     ）</w:t>
      </w:r>
      <w:r>
        <w:rPr>
          <w:rFonts w:ascii="宋体" w:hAnsi="宋体" w:cs="宋体"/>
          <w:color w:val="222222"/>
          <w:kern w:val="0"/>
          <w:sz w:val="22"/>
          <w:szCs w:val="22"/>
        </w:rPr>
        <w:br w:type="textWrapping"/>
      </w:r>
      <w:r>
        <w:rPr>
          <w:rFonts w:ascii="宋体" w:hAnsi="宋体" w:cs="宋体"/>
          <w:color w:val="222222"/>
          <w:kern w:val="0"/>
          <w:sz w:val="22"/>
          <w:szCs w:val="22"/>
        </w:rPr>
        <w:t xml:space="preserve">A．直接改判两罪刑罚，分别为5年和7年，合并执行11年B．直接改判两罪刑罚，分别为5年和7年，合并执行仍10年 </w:t>
      </w:r>
    </w:p>
    <w:p>
      <w:pPr>
        <w:rPr>
          <w:rFonts w:ascii="宋体" w:hAnsi="宋体" w:cs="宋体"/>
          <w:color w:val="222222"/>
          <w:kern w:val="0"/>
          <w:sz w:val="22"/>
          <w:szCs w:val="22"/>
        </w:rPr>
      </w:pPr>
      <w:r>
        <w:rPr>
          <w:rFonts w:ascii="宋体" w:hAnsi="宋体" w:cs="宋体"/>
          <w:color w:val="222222"/>
          <w:kern w:val="0"/>
          <w:sz w:val="22"/>
          <w:szCs w:val="22"/>
        </w:rPr>
        <w:t>C．维持一审判决D．以事实不清、证据不足为由发回原审法院重新审理</w:t>
      </w:r>
      <w:r>
        <w:rPr>
          <w:rFonts w:ascii="宋体" w:hAnsi="宋体" w:cs="宋体"/>
          <w:color w:val="222222"/>
          <w:kern w:val="0"/>
          <w:sz w:val="22"/>
          <w:szCs w:val="22"/>
        </w:rPr>
        <w:br w:type="textWrapping"/>
      </w:r>
      <w:r>
        <w:rPr>
          <w:rFonts w:ascii="宋体" w:hAnsi="宋体" w:cs="宋体"/>
          <w:color w:val="222222"/>
          <w:kern w:val="0"/>
          <w:sz w:val="22"/>
          <w:szCs w:val="22"/>
        </w:rPr>
        <w:t>2．下列人中，不应在刑事附带民事诉讼中负赔偿责任的是( )</w:t>
      </w:r>
      <w:r>
        <w:rPr>
          <w:rFonts w:ascii="宋体" w:hAnsi="宋体" w:cs="宋体"/>
          <w:color w:val="222222"/>
          <w:kern w:val="0"/>
          <w:sz w:val="22"/>
          <w:szCs w:val="22"/>
        </w:rPr>
        <w:br w:type="textWrapping"/>
      </w:r>
      <w:r>
        <w:rPr>
          <w:rFonts w:ascii="宋体" w:hAnsi="宋体" w:cs="宋体"/>
          <w:color w:val="222222"/>
          <w:kern w:val="0"/>
          <w:sz w:val="22"/>
          <w:szCs w:val="22"/>
        </w:rPr>
        <w:t>A．没有被追究刑事责任的其他共同致害人 B．审结前已死亡的被告人的遗产继承人 C．刑事被告人的配偶或子女 D．对刑事被告人的犯罪行为应当承担民事赔偿责任的单位和个人</w:t>
      </w:r>
      <w:r>
        <w:rPr>
          <w:rFonts w:ascii="宋体" w:hAnsi="宋体" w:cs="宋体"/>
          <w:color w:val="222222"/>
          <w:kern w:val="0"/>
          <w:sz w:val="22"/>
          <w:szCs w:val="22"/>
        </w:rPr>
        <w:br w:type="textWrapping"/>
      </w:r>
      <w:r>
        <w:rPr>
          <w:rFonts w:ascii="宋体" w:hAnsi="宋体" w:cs="宋体"/>
          <w:color w:val="222222"/>
          <w:kern w:val="0"/>
          <w:sz w:val="22"/>
          <w:szCs w:val="22"/>
        </w:rPr>
        <w:t>3．赵某与罗某系邻居。两人常因日常小事纠纷不断。某日，两人又起纠纷，争吵中罗某抄起木棍，打在赵某头上，致使其严重脑震荡，左耳失聪。赵某因此受重伤而报至公安机关。公安机关认为本案系邻里纠纷，以民事调解为宜，不予立案，越某又告知检察院，检察院以同样理由不予立案。赵某即将此案诉至法院。下列选项中，法院在决定是否立案之前不需要进行审查的是( )。</w:t>
      </w:r>
      <w:r>
        <w:rPr>
          <w:rFonts w:ascii="宋体" w:hAnsi="宋体" w:cs="宋体"/>
          <w:color w:val="222222"/>
          <w:kern w:val="0"/>
          <w:sz w:val="22"/>
          <w:szCs w:val="22"/>
        </w:rPr>
        <w:br w:type="textWrapping"/>
      </w:r>
      <w:r>
        <w:rPr>
          <w:rFonts w:ascii="宋体" w:hAnsi="宋体" w:cs="宋体"/>
          <w:color w:val="222222"/>
          <w:kern w:val="0"/>
          <w:sz w:val="22"/>
          <w:szCs w:val="22"/>
        </w:rPr>
        <w:t>A．本院是否有管辖权 B．自诉人是否有证明被告人犯罪事实的证据 C．赵某是否为被害人 D．被告人是否会提起反诉</w:t>
      </w:r>
      <w:r>
        <w:rPr>
          <w:rFonts w:ascii="宋体" w:hAnsi="宋体" w:cs="宋体"/>
          <w:color w:val="222222"/>
          <w:kern w:val="0"/>
          <w:sz w:val="22"/>
          <w:szCs w:val="22"/>
        </w:rPr>
        <w:br w:type="textWrapping"/>
      </w:r>
      <w:r>
        <w:rPr>
          <w:rFonts w:ascii="宋体" w:hAnsi="宋体" w:cs="宋体"/>
          <w:color w:val="222222"/>
          <w:kern w:val="0"/>
          <w:sz w:val="22"/>
          <w:szCs w:val="22"/>
        </w:rPr>
        <w:t>4．下列案件中，可以由审判员独任审判的是( )。</w:t>
      </w:r>
      <w:r>
        <w:rPr>
          <w:rFonts w:ascii="宋体" w:hAnsi="宋体" w:cs="宋体"/>
          <w:color w:val="222222"/>
          <w:kern w:val="0"/>
          <w:sz w:val="22"/>
          <w:szCs w:val="22"/>
        </w:rPr>
        <w:br w:type="textWrapping"/>
      </w:r>
      <w:r>
        <w:rPr>
          <w:rFonts w:ascii="宋体" w:hAnsi="宋体" w:cs="宋体"/>
          <w:color w:val="222222"/>
          <w:kern w:val="0"/>
          <w:sz w:val="22"/>
          <w:szCs w:val="22"/>
        </w:rPr>
        <w:t>A．自诉案件 B．公诉案件 C．适用简易程序的案件 D．基层人民法院管辖的第一审案件</w:t>
      </w:r>
      <w:r>
        <w:rPr>
          <w:rFonts w:ascii="宋体" w:hAnsi="宋体" w:cs="宋体"/>
          <w:color w:val="222222"/>
          <w:kern w:val="0"/>
          <w:sz w:val="22"/>
          <w:szCs w:val="22"/>
        </w:rPr>
        <w:br w:type="textWrapping"/>
      </w:r>
      <w:r>
        <w:rPr>
          <w:rFonts w:ascii="宋体" w:hAnsi="宋体" w:cs="宋体"/>
          <w:color w:val="222222"/>
          <w:kern w:val="0"/>
          <w:sz w:val="22"/>
          <w:szCs w:val="22"/>
        </w:rPr>
        <w:t>5．在侦查过程，有权批准进行侦查实验的是( )。</w:t>
      </w:r>
      <w:r>
        <w:rPr>
          <w:rFonts w:ascii="宋体" w:hAnsi="宋体" w:cs="宋体"/>
          <w:color w:val="222222"/>
          <w:kern w:val="0"/>
          <w:sz w:val="22"/>
          <w:szCs w:val="22"/>
        </w:rPr>
        <w:br w:type="textWrapping"/>
      </w:r>
      <w:r>
        <w:rPr>
          <w:rFonts w:ascii="宋体" w:hAnsi="宋体" w:cs="宋体"/>
          <w:color w:val="222222"/>
          <w:kern w:val="0"/>
          <w:sz w:val="22"/>
          <w:szCs w:val="22"/>
        </w:rPr>
        <w:t>A．侦察员 B．法院的院长 C．公安局局长 D．检察长6．第一审人民法院判决被告人无罪，如果被告人在押，应当( )。</w:t>
      </w:r>
      <w:r>
        <w:rPr>
          <w:rFonts w:ascii="宋体" w:hAnsi="宋体" w:cs="宋体"/>
          <w:color w:val="222222"/>
          <w:kern w:val="0"/>
          <w:sz w:val="22"/>
          <w:szCs w:val="22"/>
        </w:rPr>
        <w:br w:type="textWrapping"/>
      </w:r>
      <w:r>
        <w:rPr>
          <w:rFonts w:ascii="宋体" w:hAnsi="宋体" w:cs="宋体"/>
          <w:color w:val="222222"/>
          <w:kern w:val="0"/>
          <w:sz w:val="22"/>
          <w:szCs w:val="22"/>
        </w:rPr>
        <w:t>A．在判决生效后立即释放 B．立即释放 C．改为取保候审或监视居住 D．在其表示不上诉后立即释放</w:t>
      </w:r>
      <w:r>
        <w:rPr>
          <w:rFonts w:ascii="宋体" w:hAnsi="宋体" w:cs="宋体"/>
          <w:color w:val="222222"/>
          <w:kern w:val="0"/>
          <w:sz w:val="22"/>
          <w:szCs w:val="22"/>
        </w:rPr>
        <w:br w:type="textWrapping"/>
      </w:r>
      <w:r>
        <w:rPr>
          <w:rFonts w:ascii="宋体" w:hAnsi="宋体" w:cs="宋体"/>
          <w:color w:val="222222"/>
          <w:kern w:val="0"/>
          <w:sz w:val="22"/>
          <w:szCs w:val="22"/>
        </w:rPr>
        <w:t>7．对人民检察院抗诉的案件，第二审人民法院的审理方式为( )。</w:t>
      </w:r>
      <w:r>
        <w:rPr>
          <w:rFonts w:ascii="宋体" w:hAnsi="宋体" w:cs="宋体"/>
          <w:color w:val="222222"/>
          <w:kern w:val="0"/>
          <w:sz w:val="22"/>
          <w:szCs w:val="22"/>
        </w:rPr>
        <w:br w:type="textWrapping"/>
      </w:r>
      <w:r>
        <w:rPr>
          <w:rFonts w:ascii="宋体" w:hAnsi="宋体" w:cs="宋体"/>
          <w:color w:val="222222"/>
          <w:kern w:val="0"/>
          <w:sz w:val="22"/>
          <w:szCs w:val="22"/>
        </w:rPr>
        <w:t>A．开庭审理 B．书面审理 C．讯问调查式审理 D．开庭审理或讯问调查式审理</w:t>
      </w:r>
      <w:r>
        <w:rPr>
          <w:rFonts w:ascii="宋体" w:hAnsi="宋体" w:cs="宋体"/>
          <w:color w:val="222222"/>
          <w:kern w:val="0"/>
          <w:sz w:val="22"/>
          <w:szCs w:val="22"/>
        </w:rPr>
        <w:br w:type="textWrapping"/>
      </w:r>
      <w:r>
        <w:rPr>
          <w:rFonts w:ascii="宋体" w:hAnsi="宋体" w:cs="宋体"/>
          <w:color w:val="222222"/>
          <w:kern w:val="0"/>
          <w:sz w:val="22"/>
          <w:szCs w:val="22"/>
        </w:rPr>
        <w:t>8．赵某在路旁发现一具尸体，他应该立即向公安机关( )。</w:t>
      </w:r>
      <w:r>
        <w:rPr>
          <w:rFonts w:ascii="宋体" w:hAnsi="宋体" w:cs="宋体"/>
          <w:color w:val="222222"/>
          <w:kern w:val="0"/>
          <w:sz w:val="22"/>
          <w:szCs w:val="22"/>
        </w:rPr>
        <w:br w:type="textWrapping"/>
      </w:r>
      <w:r>
        <w:rPr>
          <w:rFonts w:ascii="宋体" w:hAnsi="宋体" w:cs="宋体"/>
          <w:color w:val="222222"/>
          <w:kern w:val="0"/>
          <w:sz w:val="22"/>
          <w:szCs w:val="22"/>
        </w:rPr>
        <w:t>A．报案 B．控告C．举报 D. 立案</w:t>
      </w:r>
      <w:r>
        <w:rPr>
          <w:rFonts w:ascii="宋体" w:hAnsi="宋体" w:cs="宋体"/>
          <w:color w:val="222222"/>
          <w:kern w:val="0"/>
          <w:sz w:val="22"/>
          <w:szCs w:val="22"/>
        </w:rPr>
        <w:br w:type="textWrapping"/>
      </w:r>
      <w:r>
        <w:rPr>
          <w:rFonts w:ascii="宋体" w:hAnsi="宋体" w:cs="宋体"/>
          <w:color w:val="222222"/>
          <w:kern w:val="0"/>
          <w:sz w:val="22"/>
          <w:szCs w:val="22"/>
        </w:rPr>
        <w:t>9．下列证据中，既属于直接证据又属于原始证据的是( )。</w:t>
      </w:r>
      <w:r>
        <w:rPr>
          <w:rFonts w:ascii="宋体" w:hAnsi="宋体" w:cs="宋体"/>
          <w:color w:val="222222"/>
          <w:kern w:val="0"/>
          <w:sz w:val="22"/>
          <w:szCs w:val="22"/>
        </w:rPr>
        <w:br w:type="textWrapping"/>
      </w:r>
      <w:r>
        <w:rPr>
          <w:rFonts w:ascii="宋体" w:hAnsi="宋体" w:cs="宋体"/>
          <w:color w:val="222222"/>
          <w:kern w:val="0"/>
          <w:sz w:val="22"/>
          <w:szCs w:val="22"/>
        </w:rPr>
        <w:t>A．证人关于被害人品行的证言 B．被害人关于张某抢劫其财物的陈述C．鉴定结论 D．杀人凶器</w:t>
      </w:r>
      <w:r>
        <w:rPr>
          <w:rFonts w:ascii="宋体" w:hAnsi="宋体" w:cs="宋体"/>
          <w:color w:val="222222"/>
          <w:kern w:val="0"/>
          <w:sz w:val="22"/>
          <w:szCs w:val="22"/>
        </w:rPr>
        <w:br w:type="textWrapping"/>
      </w:r>
      <w:r>
        <w:rPr>
          <w:rFonts w:ascii="宋体" w:hAnsi="宋体" w:cs="宋体"/>
          <w:color w:val="222222"/>
          <w:kern w:val="0"/>
          <w:sz w:val="22"/>
          <w:szCs w:val="22"/>
        </w:rPr>
        <w:t>10．无权提起审判监督程序的是( )。</w:t>
      </w:r>
      <w:r>
        <w:rPr>
          <w:rFonts w:ascii="宋体" w:hAnsi="宋体" w:cs="宋体"/>
          <w:color w:val="222222"/>
          <w:kern w:val="0"/>
          <w:sz w:val="22"/>
          <w:szCs w:val="22"/>
        </w:rPr>
        <w:br w:type="textWrapping"/>
      </w:r>
      <w:r>
        <w:rPr>
          <w:rFonts w:ascii="宋体" w:hAnsi="宋体" w:cs="宋体"/>
          <w:color w:val="222222"/>
          <w:kern w:val="0"/>
          <w:sz w:val="22"/>
          <w:szCs w:val="22"/>
        </w:rPr>
        <w:t xml:space="preserve">A. 上级人民法院 B．各级人民法院刑事审判庭庭长C．最高人民法院 D．最高人民检察院 </w:t>
      </w:r>
      <w:r>
        <w:rPr>
          <w:rFonts w:ascii="宋体" w:hAnsi="宋体" w:cs="宋体"/>
          <w:color w:val="222222"/>
          <w:kern w:val="0"/>
          <w:sz w:val="22"/>
          <w:szCs w:val="22"/>
        </w:rPr>
        <w:br w:type="textWrapping"/>
      </w:r>
      <w:r>
        <w:rPr>
          <w:rFonts w:ascii="宋体" w:hAnsi="宋体" w:cs="宋体"/>
          <w:color w:val="222222"/>
          <w:kern w:val="0"/>
          <w:sz w:val="22"/>
          <w:szCs w:val="22"/>
        </w:rPr>
        <w:t xml:space="preserve">三、多项选择题(每小题3分，共15分，每小题至少有两项答案正确，请将正确答案的序号填在括号内) </w:t>
      </w:r>
      <w:r>
        <w:rPr>
          <w:rFonts w:ascii="宋体" w:hAnsi="宋体" w:cs="宋体"/>
          <w:color w:val="222222"/>
          <w:kern w:val="0"/>
          <w:sz w:val="22"/>
          <w:szCs w:val="22"/>
        </w:rPr>
        <w:br w:type="textWrapping"/>
      </w:r>
      <w:r>
        <w:rPr>
          <w:rFonts w:ascii="宋体" w:hAnsi="宋体" w:cs="宋体"/>
          <w:color w:val="222222"/>
          <w:kern w:val="0"/>
          <w:sz w:val="22"/>
          <w:szCs w:val="22"/>
        </w:rPr>
        <w:t xml:space="preserve">1．选项所列案件中，由人民检察院立案侦查的有( )。 </w:t>
      </w:r>
      <w:r>
        <w:rPr>
          <w:rFonts w:ascii="宋体" w:hAnsi="宋体" w:cs="宋体"/>
          <w:color w:val="222222"/>
          <w:kern w:val="0"/>
          <w:sz w:val="22"/>
          <w:szCs w:val="22"/>
        </w:rPr>
        <w:br w:type="textWrapping"/>
      </w:r>
      <w:r>
        <w:rPr>
          <w:rFonts w:ascii="宋体" w:hAnsi="宋体" w:cs="宋体"/>
          <w:color w:val="222222"/>
          <w:kern w:val="0"/>
          <w:sz w:val="22"/>
          <w:szCs w:val="22"/>
        </w:rPr>
        <w:t>A. 大港列车机务段段长聂天明挪用公款案 B．新港邮电局投递员马海明私拆邮件案</w:t>
      </w:r>
      <w:r>
        <w:rPr>
          <w:rFonts w:ascii="宋体" w:hAnsi="宋体" w:cs="宋体"/>
          <w:color w:val="222222"/>
          <w:kern w:val="0"/>
          <w:sz w:val="22"/>
          <w:szCs w:val="22"/>
        </w:rPr>
        <w:br w:type="textWrapping"/>
      </w:r>
      <w:r>
        <w:rPr>
          <w:rFonts w:ascii="宋体" w:hAnsi="宋体" w:cs="宋体"/>
          <w:color w:val="222222"/>
          <w:kern w:val="0"/>
          <w:sz w:val="22"/>
          <w:szCs w:val="22"/>
        </w:rPr>
        <w:t>C．海天公司经理吴月明非法拘禁案 D．新生监狱管教员李文明私放罪犯案</w:t>
      </w:r>
      <w:r>
        <w:rPr>
          <w:rFonts w:ascii="宋体" w:hAnsi="宋体" w:cs="宋体"/>
          <w:color w:val="222222"/>
          <w:kern w:val="0"/>
          <w:sz w:val="22"/>
          <w:szCs w:val="22"/>
        </w:rPr>
        <w:br w:type="textWrapping"/>
      </w:r>
      <w:r>
        <w:rPr>
          <w:rFonts w:ascii="宋体" w:hAnsi="宋体" w:cs="宋体"/>
          <w:color w:val="222222"/>
          <w:kern w:val="0"/>
          <w:sz w:val="22"/>
          <w:szCs w:val="22"/>
        </w:rPr>
        <w:t xml:space="preserve">2．讯问犯罪嫌疑人应遵循的程序有( )。 </w:t>
      </w:r>
      <w:r>
        <w:rPr>
          <w:rFonts w:ascii="宋体" w:hAnsi="宋体" w:cs="宋体"/>
          <w:color w:val="222222"/>
          <w:kern w:val="0"/>
          <w:sz w:val="22"/>
          <w:szCs w:val="22"/>
        </w:rPr>
        <w:br w:type="textWrapping"/>
      </w:r>
      <w:r>
        <w:rPr>
          <w:rFonts w:ascii="宋体" w:hAnsi="宋体" w:cs="宋体"/>
          <w:color w:val="222222"/>
          <w:kern w:val="0"/>
          <w:sz w:val="22"/>
          <w:szCs w:val="22"/>
        </w:rPr>
        <w:t>A．侦查人员2人以上B．被告人应如实回答侦查人员的一切提问C．须出示人民检察院或公安机关的证明文件</w:t>
      </w:r>
      <w:r>
        <w:rPr>
          <w:rFonts w:ascii="宋体" w:hAnsi="宋体" w:cs="宋体"/>
          <w:color w:val="222222"/>
          <w:kern w:val="0"/>
          <w:sz w:val="22"/>
          <w:szCs w:val="22"/>
        </w:rPr>
        <w:br w:type="textWrapping"/>
      </w:r>
      <w:r>
        <w:rPr>
          <w:rFonts w:ascii="宋体" w:hAnsi="宋体" w:cs="宋体"/>
          <w:color w:val="222222"/>
          <w:kern w:val="0"/>
          <w:sz w:val="22"/>
          <w:szCs w:val="22"/>
        </w:rPr>
        <w:t>D．拘留或逮捕了的被告，在拘留或逮捕后24小时进行讯问</w:t>
      </w:r>
      <w:r>
        <w:rPr>
          <w:rFonts w:ascii="宋体" w:hAnsi="宋体" w:cs="宋体"/>
          <w:color w:val="222222"/>
          <w:kern w:val="0"/>
          <w:sz w:val="22"/>
          <w:szCs w:val="22"/>
        </w:rPr>
        <w:br w:type="textWrapping"/>
      </w:r>
      <w:r>
        <w:rPr>
          <w:rFonts w:ascii="宋体" w:hAnsi="宋体" w:cs="宋体"/>
          <w:color w:val="222222"/>
          <w:kern w:val="0"/>
          <w:sz w:val="22"/>
          <w:szCs w:val="22"/>
        </w:rPr>
        <w:t>3．对人民检察院作出的不起诉决定不服的，被害人( )。</w:t>
      </w:r>
      <w:r>
        <w:rPr>
          <w:rFonts w:ascii="宋体" w:hAnsi="宋体" w:cs="宋体"/>
          <w:color w:val="222222"/>
          <w:kern w:val="0"/>
          <w:sz w:val="22"/>
          <w:szCs w:val="22"/>
        </w:rPr>
        <w:br w:type="textWrapping"/>
      </w:r>
      <w:r>
        <w:rPr>
          <w:rFonts w:ascii="宋体" w:hAnsi="宋体" w:cs="宋体"/>
          <w:color w:val="222222"/>
          <w:kern w:val="0"/>
          <w:sz w:val="22"/>
          <w:szCs w:val="22"/>
        </w:rPr>
        <w:t>A．可向上一级人民检察院申诉，请求提起公诉 B．对维持不起诉决定的，可以向人民法院起诉</w:t>
      </w:r>
      <w:r>
        <w:rPr>
          <w:rFonts w:ascii="宋体" w:hAnsi="宋体" w:cs="宋体"/>
          <w:color w:val="222222"/>
          <w:kern w:val="0"/>
          <w:sz w:val="22"/>
          <w:szCs w:val="22"/>
        </w:rPr>
        <w:br w:type="textWrapping"/>
      </w:r>
      <w:r>
        <w:rPr>
          <w:rFonts w:ascii="宋体" w:hAnsi="宋体" w:cs="宋体"/>
          <w:color w:val="222222"/>
          <w:kern w:val="0"/>
          <w:sz w:val="22"/>
          <w:szCs w:val="22"/>
        </w:rPr>
        <w:t>C．可以不经申诉，直接向人民法院起诉 D．可以提出上诉</w:t>
      </w:r>
      <w:r>
        <w:rPr>
          <w:rFonts w:ascii="宋体" w:hAnsi="宋体" w:cs="宋体"/>
          <w:color w:val="222222"/>
          <w:kern w:val="0"/>
          <w:sz w:val="22"/>
          <w:szCs w:val="22"/>
        </w:rPr>
        <w:br w:type="textWrapping"/>
      </w:r>
      <w:r>
        <w:rPr>
          <w:rFonts w:ascii="宋体" w:hAnsi="宋体" w:cs="宋体"/>
          <w:color w:val="222222"/>
          <w:kern w:val="0"/>
          <w:sz w:val="22"/>
          <w:szCs w:val="22"/>
        </w:rPr>
        <w:t>4．在刑事诉讼中，适用简易程序的情形有( )。</w:t>
      </w:r>
      <w:r>
        <w:rPr>
          <w:rFonts w:ascii="宋体" w:hAnsi="宋体" w:cs="宋体"/>
          <w:color w:val="222222"/>
          <w:kern w:val="0"/>
          <w:sz w:val="22"/>
          <w:szCs w:val="22"/>
        </w:rPr>
        <w:br w:type="textWrapping"/>
      </w:r>
      <w:r>
        <w:rPr>
          <w:rFonts w:ascii="宋体" w:hAnsi="宋体" w:cs="宋体"/>
          <w:color w:val="222222"/>
          <w:kern w:val="0"/>
          <w:sz w:val="22"/>
          <w:szCs w:val="22"/>
        </w:rPr>
        <w:t>A．对依法可能判处三年以下有期徒刑的公诉案件，事实清楚，证据充分，人民检察院建议适用简易程序的</w:t>
      </w:r>
      <w:r>
        <w:rPr>
          <w:rFonts w:ascii="宋体" w:hAnsi="宋体" w:cs="宋体"/>
          <w:color w:val="222222"/>
          <w:kern w:val="0"/>
          <w:sz w:val="22"/>
          <w:szCs w:val="22"/>
        </w:rPr>
        <w:br w:type="textWrapping"/>
      </w:r>
      <w:r>
        <w:rPr>
          <w:rFonts w:ascii="宋体" w:hAnsi="宋体" w:cs="宋体"/>
          <w:color w:val="222222"/>
          <w:kern w:val="0"/>
          <w:sz w:val="22"/>
          <w:szCs w:val="22"/>
        </w:rPr>
        <w:t>B．对依法可以判处管制或拘役的公诉案件，人民检察院同意适用简易程序的</w:t>
      </w:r>
      <w:r>
        <w:rPr>
          <w:rFonts w:ascii="宋体" w:hAnsi="宋体" w:cs="宋体"/>
          <w:color w:val="222222"/>
          <w:kern w:val="0"/>
          <w:sz w:val="22"/>
          <w:szCs w:val="22"/>
        </w:rPr>
        <w:br w:type="textWrapping"/>
      </w:r>
      <w:r>
        <w:rPr>
          <w:rFonts w:ascii="宋体" w:hAnsi="宋体" w:cs="宋体"/>
          <w:color w:val="222222"/>
          <w:kern w:val="0"/>
          <w:sz w:val="22"/>
          <w:szCs w:val="22"/>
        </w:rPr>
        <w:t xml:space="preserve">C．告诉才处理的D．被害人起诉的有证据证明的轻微刑事案件 </w:t>
      </w:r>
      <w:r>
        <w:rPr>
          <w:rFonts w:ascii="宋体" w:hAnsi="宋体" w:cs="宋体"/>
          <w:color w:val="222222"/>
          <w:kern w:val="0"/>
          <w:sz w:val="22"/>
          <w:szCs w:val="22"/>
        </w:rPr>
        <w:br w:type="textWrapping"/>
      </w:r>
      <w:r>
        <w:rPr>
          <w:rFonts w:ascii="宋体" w:hAnsi="宋体" w:cs="宋体"/>
          <w:color w:val="222222"/>
          <w:kern w:val="0"/>
          <w:sz w:val="22"/>
          <w:szCs w:val="22"/>
        </w:rPr>
        <w:t>5．判决与裁定的区别是( )。</w:t>
      </w:r>
      <w:r>
        <w:rPr>
          <w:rFonts w:ascii="宋体" w:hAnsi="宋体" w:cs="宋体"/>
          <w:color w:val="222222"/>
          <w:kern w:val="0"/>
          <w:sz w:val="22"/>
          <w:szCs w:val="22"/>
        </w:rPr>
        <w:br w:type="textWrapping"/>
      </w:r>
      <w:r>
        <w:rPr>
          <w:rFonts w:ascii="宋体" w:hAnsi="宋体" w:cs="宋体"/>
          <w:color w:val="222222"/>
          <w:kern w:val="0"/>
          <w:sz w:val="22"/>
          <w:szCs w:val="22"/>
        </w:rPr>
        <w:t>A．解决的问题性质不同B．一个案件只能作出一个判决，但裁定在一个案件中可以作出几个C．上诉的期限不同D．判决书局限于书面式；裁定则可以采用书面或口头形式</w:t>
      </w:r>
      <w:r>
        <w:rPr>
          <w:rFonts w:ascii="宋体" w:hAnsi="宋体" w:cs="宋体"/>
          <w:color w:val="222222"/>
          <w:kern w:val="0"/>
          <w:sz w:val="22"/>
          <w:szCs w:val="22"/>
        </w:rPr>
        <w:br w:type="textWrapping"/>
      </w:r>
      <w:r>
        <w:rPr>
          <w:rFonts w:ascii="宋体" w:hAnsi="宋体" w:cs="宋体"/>
          <w:color w:val="222222"/>
          <w:kern w:val="0"/>
          <w:sz w:val="22"/>
          <w:szCs w:val="22"/>
        </w:rPr>
        <w:br w:type="textWrapping"/>
      </w:r>
      <w:r>
        <w:rPr>
          <w:rFonts w:ascii="宋体" w:hAnsi="宋体" w:cs="宋体"/>
          <w:color w:val="222222"/>
          <w:kern w:val="0"/>
          <w:sz w:val="22"/>
          <w:szCs w:val="22"/>
        </w:rPr>
        <w:t>四、简答题(每题10分，共30分)</w:t>
      </w:r>
      <w:r>
        <w:rPr>
          <w:rFonts w:ascii="宋体" w:hAnsi="宋体" w:cs="宋体"/>
          <w:color w:val="222222"/>
          <w:kern w:val="0"/>
          <w:sz w:val="22"/>
          <w:szCs w:val="22"/>
        </w:rPr>
        <w:br w:type="textWrapping"/>
      </w:r>
      <w:r>
        <w:rPr>
          <w:rFonts w:ascii="宋体" w:hAnsi="宋体" w:cs="宋体"/>
          <w:color w:val="222222"/>
          <w:kern w:val="0"/>
          <w:sz w:val="22"/>
          <w:szCs w:val="22"/>
        </w:rPr>
        <w:t>1．简述刑事证据的概念和特征。</w:t>
      </w:r>
      <w:r>
        <w:rPr>
          <w:rFonts w:ascii="宋体" w:hAnsi="宋体" w:cs="宋体"/>
          <w:color w:val="222222"/>
          <w:kern w:val="0"/>
          <w:sz w:val="22"/>
          <w:szCs w:val="22"/>
        </w:rPr>
        <w:br w:type="textWrapping"/>
      </w:r>
      <w:r>
        <w:rPr>
          <w:rFonts w:ascii="宋体" w:hAnsi="宋体" w:cs="宋体"/>
          <w:color w:val="222222"/>
          <w:kern w:val="0"/>
          <w:sz w:val="22"/>
          <w:szCs w:val="22"/>
        </w:rPr>
        <w:t>2．试述逮捕的概念和条件。</w:t>
      </w:r>
      <w:r>
        <w:rPr>
          <w:rFonts w:ascii="宋体" w:hAnsi="宋体" w:cs="宋体"/>
          <w:color w:val="222222"/>
          <w:kern w:val="0"/>
          <w:sz w:val="22"/>
          <w:szCs w:val="22"/>
        </w:rPr>
        <w:br w:type="textWrapping"/>
      </w:r>
      <w:r>
        <w:rPr>
          <w:rFonts w:ascii="宋体" w:hAnsi="宋体" w:cs="宋体"/>
          <w:color w:val="222222"/>
          <w:kern w:val="0"/>
          <w:sz w:val="22"/>
          <w:szCs w:val="22"/>
        </w:rPr>
        <w:t xml:space="preserve">3．试述上诉不加刑原则的内容及其在适用上应受的限制。 </w:t>
      </w:r>
      <w:r>
        <w:rPr>
          <w:rFonts w:ascii="宋体" w:hAnsi="宋体" w:cs="宋体"/>
          <w:color w:val="222222"/>
          <w:kern w:val="0"/>
          <w:sz w:val="22"/>
          <w:szCs w:val="22"/>
        </w:rPr>
        <w:br w:type="textWrapping"/>
      </w:r>
      <w:r>
        <w:rPr>
          <w:rFonts w:ascii="宋体" w:hAnsi="宋体" w:cs="宋体"/>
          <w:color w:val="222222"/>
          <w:kern w:val="0"/>
          <w:sz w:val="22"/>
          <w:szCs w:val="22"/>
        </w:rPr>
        <w:t>五、案例分析题，(共</w:t>
      </w:r>
      <w:r>
        <w:rPr>
          <w:rFonts w:hint="eastAsia" w:ascii="宋体" w:hAnsi="宋体" w:cs="宋体"/>
          <w:color w:val="222222"/>
          <w:kern w:val="0"/>
          <w:sz w:val="22"/>
          <w:szCs w:val="22"/>
        </w:rPr>
        <w:t>1</w:t>
      </w:r>
      <w:r>
        <w:rPr>
          <w:rFonts w:ascii="宋体" w:hAnsi="宋体" w:cs="宋体"/>
          <w:color w:val="222222"/>
          <w:kern w:val="0"/>
          <w:sz w:val="22"/>
          <w:szCs w:val="22"/>
        </w:rPr>
        <w:t>5分)</w:t>
      </w:r>
      <w:r>
        <w:rPr>
          <w:rFonts w:ascii="宋体" w:hAnsi="宋体" w:cs="宋体"/>
          <w:color w:val="222222"/>
          <w:kern w:val="0"/>
          <w:sz w:val="22"/>
          <w:szCs w:val="22"/>
        </w:rPr>
        <w:br w:type="textWrapping"/>
      </w:r>
      <w:r>
        <w:rPr>
          <w:rFonts w:ascii="宋体" w:hAnsi="宋体" w:cs="宋体"/>
          <w:color w:val="222222"/>
          <w:kern w:val="0"/>
          <w:sz w:val="22"/>
          <w:szCs w:val="22"/>
        </w:rPr>
        <w:t>1．某区法院审理一起未成年人故意伤害案。被告人孙某，男，15岁，系某校初中三年级学生。1997年11月某日与本校另一学生打架，致其重伤。开庭前，法院在向被告人送达起诉书副本时，告知他可以委托辩护人为其辩护，被告人因不愿增加家庭负担，表示不委托辩护人。区法院遂将被告人的这一意见记录在案，于十日后开庭审理。被告人所在学校为加强校纪教育，征得法院同意后，选派了五名学生干部参加旁听审判，并要他们回校后向各自班级作宣传教育。经法庭审理，法院以故意伤害罪判处被告人有期徒刑3年。审判后，孙某表示服判不上诉。孙某的父亲不服提出上诉，同时为孙某委托律师参加二审。</w:t>
      </w:r>
      <w:r>
        <w:rPr>
          <w:rFonts w:ascii="宋体" w:hAnsi="宋体" w:cs="宋体"/>
          <w:color w:val="222222"/>
          <w:kern w:val="0"/>
          <w:sz w:val="22"/>
          <w:szCs w:val="22"/>
        </w:rPr>
        <w:br w:type="textWrapping"/>
      </w:r>
      <w:r>
        <w:rPr>
          <w:rFonts w:ascii="宋体" w:hAnsi="宋体" w:cs="宋体"/>
          <w:color w:val="222222"/>
          <w:kern w:val="0"/>
          <w:sz w:val="22"/>
          <w:szCs w:val="22"/>
        </w:rPr>
        <w:t xml:space="preserve">请回答：该案在审理中存在那些问题? </w:t>
      </w:r>
    </w:p>
    <w:p>
      <w:pPr>
        <w:rPr>
          <w:rFonts w:ascii="宋体" w:hAnsi="宋体" w:cs="宋体"/>
          <w:color w:val="222222"/>
          <w:kern w:val="0"/>
          <w:sz w:val="22"/>
          <w:szCs w:val="22"/>
        </w:rPr>
      </w:pPr>
    </w:p>
    <w:p>
      <w:pPr>
        <w:rPr>
          <w:rFonts w:ascii="宋体" w:hAnsi="宋体" w:cs="宋体"/>
          <w:color w:val="222222"/>
          <w:kern w:val="0"/>
          <w:sz w:val="22"/>
          <w:szCs w:val="22"/>
        </w:rPr>
      </w:pPr>
    </w:p>
    <w:p>
      <w:pPr>
        <w:rPr>
          <w:rFonts w:ascii="宋体" w:hAnsi="宋体" w:cs="宋体"/>
          <w:color w:val="222222"/>
          <w:kern w:val="0"/>
          <w:sz w:val="22"/>
          <w:szCs w:val="22"/>
        </w:rPr>
      </w:pPr>
    </w:p>
    <w:p>
      <w:pPr>
        <w:rPr>
          <w:rFonts w:hint="eastAsia" w:ascii="宋体" w:hAnsi="宋体" w:cs="宋体"/>
          <w:color w:val="222222"/>
          <w:kern w:val="0"/>
          <w:sz w:val="22"/>
          <w:szCs w:val="22"/>
          <w:lang w:val="en-US" w:eastAsia="zh-CN"/>
        </w:rPr>
      </w:pPr>
      <w:r>
        <w:rPr>
          <w:rFonts w:hint="eastAsia" w:ascii="宋体" w:hAnsi="宋体" w:cs="宋体"/>
          <w:color w:val="222222"/>
          <w:kern w:val="0"/>
          <w:sz w:val="22"/>
          <w:szCs w:val="22"/>
          <w:lang w:val="en-US" w:eastAsia="zh-CN"/>
        </w:rPr>
        <w:t>复习题一答案</w:t>
      </w:r>
    </w:p>
    <w:p>
      <w:pPr>
        <w:widowControl/>
        <w:shd w:val="clear" w:color="auto" w:fill="FFFFFF"/>
        <w:wordWrap w:val="0"/>
        <w:spacing w:before="120" w:after="120" w:line="288" w:lineRule="atLeast"/>
        <w:ind w:left="481" w:leftChars="229" w:firstLine="3420" w:firstLineChars="1900"/>
        <w:jc w:val="left"/>
        <w:rPr>
          <w:rFonts w:ascii="Arial" w:hAnsi="Arial" w:cs="Arial"/>
          <w:color w:val="666666"/>
          <w:kern w:val="0"/>
          <w:sz w:val="18"/>
          <w:szCs w:val="18"/>
        </w:rPr>
      </w:pPr>
      <w:r>
        <w:rPr>
          <w:rFonts w:hint="eastAsia" w:ascii="Arial" w:hAnsi="Arial" w:cs="Arial"/>
          <w:color w:val="666666"/>
          <w:kern w:val="0"/>
          <w:sz w:val="18"/>
          <w:szCs w:val="18"/>
        </w:rPr>
        <w:t>答案</w:t>
      </w:r>
      <w:r>
        <w:rPr>
          <w:rFonts w:ascii="Arial" w:hAnsi="Arial" w:cs="Arial"/>
          <w:color w:val="666666"/>
          <w:kern w:val="0"/>
          <w:sz w:val="18"/>
          <w:szCs w:val="18"/>
        </w:rPr>
        <w:br w:type="textWrapping"/>
      </w:r>
      <w:r>
        <w:rPr>
          <w:rFonts w:ascii="Arial" w:hAnsi="Arial" w:cs="Arial"/>
          <w:color w:val="666666"/>
          <w:kern w:val="0"/>
          <w:sz w:val="20"/>
          <w:szCs w:val="20"/>
        </w:rPr>
        <w:t>单项选择题（每小题1分，共20分）</w:t>
      </w:r>
      <w:r>
        <w:rPr>
          <w:rFonts w:ascii="Arial" w:hAnsi="Arial" w:cs="Arial"/>
          <w:color w:val="666666"/>
          <w:kern w:val="0"/>
          <w:sz w:val="20"/>
          <w:szCs w:val="20"/>
        </w:rPr>
        <w:br w:type="textWrapping"/>
      </w:r>
      <w:r>
        <w:rPr>
          <w:rFonts w:ascii="Arial" w:hAnsi="Arial" w:cs="Arial"/>
          <w:color w:val="666666"/>
          <w:kern w:val="0"/>
          <w:sz w:val="20"/>
          <w:szCs w:val="20"/>
        </w:rPr>
        <w:t xml:space="preserve">  1.B       2.D      3.B      4.A       5.A   </w:t>
      </w:r>
      <w:r>
        <w:rPr>
          <w:rFonts w:ascii="Arial" w:hAnsi="Arial" w:cs="Arial"/>
          <w:color w:val="666666"/>
          <w:kern w:val="0"/>
          <w:sz w:val="20"/>
          <w:szCs w:val="20"/>
        </w:rPr>
        <w:br w:type="textWrapping"/>
      </w:r>
      <w:r>
        <w:rPr>
          <w:rFonts w:ascii="Arial" w:hAnsi="Arial" w:cs="Arial"/>
          <w:color w:val="666666"/>
          <w:kern w:val="0"/>
          <w:sz w:val="20"/>
          <w:szCs w:val="20"/>
        </w:rPr>
        <w:t> 6.C       7.D      8.B      9.C       10.D</w:t>
      </w:r>
      <w:r>
        <w:rPr>
          <w:rFonts w:ascii="Arial" w:hAnsi="Arial" w:cs="Arial"/>
          <w:color w:val="666666"/>
          <w:kern w:val="0"/>
          <w:sz w:val="20"/>
          <w:szCs w:val="20"/>
        </w:rPr>
        <w:br w:type="textWrapping"/>
      </w:r>
      <w:r>
        <w:rPr>
          <w:rFonts w:ascii="Arial" w:hAnsi="Arial" w:cs="Arial"/>
          <w:color w:val="666666"/>
          <w:kern w:val="0"/>
          <w:sz w:val="20"/>
          <w:szCs w:val="20"/>
        </w:rPr>
        <w:t xml:space="preserve"> 11.B      12.D     13.D     14.C      15.C </w:t>
      </w:r>
      <w:r>
        <w:rPr>
          <w:rFonts w:ascii="Arial" w:hAnsi="Arial" w:cs="Arial"/>
          <w:color w:val="666666"/>
          <w:kern w:val="0"/>
          <w:sz w:val="20"/>
          <w:szCs w:val="20"/>
        </w:rPr>
        <w:br w:type="textWrapping"/>
      </w:r>
      <w:r>
        <w:rPr>
          <w:rFonts w:ascii="Arial" w:hAnsi="Arial" w:cs="Arial"/>
          <w:color w:val="666666"/>
          <w:kern w:val="0"/>
          <w:sz w:val="20"/>
          <w:szCs w:val="20"/>
        </w:rPr>
        <w:t> 16.D      17.A     18.D     19.D      20.A</w:t>
      </w:r>
      <w:r>
        <w:rPr>
          <w:rFonts w:ascii="Arial" w:hAnsi="Arial" w:cs="Arial"/>
          <w:color w:val="666666"/>
          <w:kern w:val="0"/>
          <w:sz w:val="20"/>
          <w:szCs w:val="20"/>
        </w:rPr>
        <w:br w:type="textWrapping"/>
      </w:r>
      <w:r>
        <w:rPr>
          <w:rFonts w:ascii="Arial" w:hAnsi="Arial" w:cs="Arial"/>
          <w:color w:val="666666"/>
          <w:kern w:val="0"/>
          <w:sz w:val="20"/>
          <w:szCs w:val="20"/>
        </w:rPr>
        <w:t> </w:t>
      </w:r>
      <w:r>
        <w:rPr>
          <w:rFonts w:ascii="Arial" w:hAnsi="Arial" w:cs="Arial"/>
          <w:color w:val="666666"/>
          <w:kern w:val="0"/>
          <w:sz w:val="20"/>
          <w:szCs w:val="20"/>
        </w:rPr>
        <w:br w:type="textWrapping"/>
      </w:r>
      <w:r>
        <w:rPr>
          <w:rFonts w:ascii="Arial" w:hAnsi="Arial" w:cs="Arial"/>
          <w:color w:val="666666"/>
          <w:kern w:val="0"/>
          <w:sz w:val="20"/>
          <w:szCs w:val="20"/>
        </w:rPr>
        <w:t>多项选择题（每小题2分，共10分）</w:t>
      </w:r>
      <w:r>
        <w:rPr>
          <w:rFonts w:ascii="Arial" w:hAnsi="Arial" w:cs="Arial"/>
          <w:color w:val="666666"/>
          <w:kern w:val="0"/>
          <w:sz w:val="20"/>
          <w:szCs w:val="20"/>
        </w:rPr>
        <w:br w:type="textWrapping"/>
      </w:r>
      <w:r>
        <w:rPr>
          <w:rFonts w:ascii="Arial" w:hAnsi="Arial" w:cs="Arial"/>
          <w:color w:val="666666"/>
          <w:kern w:val="0"/>
          <w:sz w:val="20"/>
          <w:szCs w:val="20"/>
        </w:rPr>
        <w:t> 1.BCD      2.ABCD      3.ABD     4.ABC      5.AD</w:t>
      </w:r>
    </w:p>
    <w:p>
      <w:pPr>
        <w:widowControl/>
        <w:shd w:val="clear" w:color="auto" w:fill="FFFFFF"/>
        <w:wordWrap w:val="0"/>
        <w:spacing w:before="120" w:after="120" w:line="288" w:lineRule="atLeast"/>
        <w:ind w:left="480"/>
        <w:jc w:val="left"/>
        <w:rPr>
          <w:rFonts w:ascii="Arial" w:hAnsi="Arial" w:cs="Arial"/>
          <w:color w:val="666666"/>
          <w:kern w:val="0"/>
          <w:sz w:val="18"/>
          <w:szCs w:val="18"/>
        </w:rPr>
      </w:pPr>
      <w:r>
        <w:rPr>
          <w:rFonts w:ascii="Arial" w:hAnsi="Arial" w:cs="Arial"/>
          <w:color w:val="666666"/>
          <w:kern w:val="0"/>
          <w:sz w:val="20"/>
          <w:szCs w:val="20"/>
        </w:rPr>
        <w:t>三、名词解释题（每小题</w:t>
      </w:r>
      <w:r>
        <w:rPr>
          <w:rFonts w:hint="eastAsia" w:ascii="Arial" w:hAnsi="Arial" w:cs="Arial"/>
          <w:color w:val="666666"/>
          <w:kern w:val="0"/>
          <w:sz w:val="20"/>
          <w:szCs w:val="20"/>
        </w:rPr>
        <w:t>4</w:t>
      </w:r>
      <w:r>
        <w:rPr>
          <w:rFonts w:ascii="Arial" w:hAnsi="Arial" w:cs="Arial"/>
          <w:color w:val="666666"/>
          <w:kern w:val="0"/>
          <w:sz w:val="20"/>
          <w:szCs w:val="20"/>
        </w:rPr>
        <w:t>分，共1</w:t>
      </w:r>
      <w:r>
        <w:rPr>
          <w:rFonts w:hint="eastAsia" w:ascii="Arial" w:hAnsi="Arial" w:cs="Arial"/>
          <w:color w:val="666666"/>
          <w:kern w:val="0"/>
          <w:sz w:val="20"/>
          <w:szCs w:val="20"/>
        </w:rPr>
        <w:t>6</w:t>
      </w:r>
      <w:r>
        <w:rPr>
          <w:rFonts w:ascii="Arial" w:hAnsi="Arial" w:cs="Arial"/>
          <w:color w:val="666666"/>
          <w:kern w:val="0"/>
          <w:sz w:val="20"/>
          <w:szCs w:val="20"/>
        </w:rPr>
        <w:t>分）</w:t>
      </w:r>
      <w:r>
        <w:rPr>
          <w:rFonts w:ascii="Arial" w:hAnsi="Arial" w:cs="Arial"/>
          <w:color w:val="666666"/>
          <w:kern w:val="0"/>
          <w:sz w:val="20"/>
          <w:szCs w:val="20"/>
        </w:rPr>
        <w:br w:type="textWrapping"/>
      </w:r>
      <w:r>
        <w:rPr>
          <w:rFonts w:ascii="Arial" w:hAnsi="Arial" w:cs="Arial"/>
          <w:color w:val="666666"/>
          <w:kern w:val="0"/>
          <w:sz w:val="20"/>
          <w:szCs w:val="20"/>
        </w:rPr>
        <w:t>指公检法机关在刑事案件受理范围上以及人民法院系统内在审判第一审刑事案件上的权限划分.</w:t>
      </w:r>
      <w:r>
        <w:rPr>
          <w:rFonts w:ascii="Arial" w:hAnsi="Arial" w:cs="Arial"/>
          <w:color w:val="666666"/>
          <w:kern w:val="0"/>
          <w:sz w:val="20"/>
          <w:szCs w:val="20"/>
        </w:rPr>
        <w:br w:type="textWrapping"/>
      </w:r>
      <w:r>
        <w:rPr>
          <w:rFonts w:ascii="Arial" w:hAnsi="Arial" w:cs="Arial"/>
          <w:color w:val="666666"/>
          <w:kern w:val="0"/>
          <w:sz w:val="20"/>
          <w:szCs w:val="20"/>
        </w:rPr>
        <w:t>指人民检察院对公安机关移送起诉的案件以及自己侦查终结的案件，经审查认为犯罪事实已经查清，证据确实充分，依法应当追究被告人刑事责任的，作出起诉决定，依法代表国家要求人民法院审判的一种诉讼活动。</w:t>
      </w:r>
      <w:r>
        <w:rPr>
          <w:rFonts w:ascii="Arial" w:hAnsi="Arial" w:cs="Arial"/>
          <w:color w:val="666666"/>
          <w:kern w:val="0"/>
          <w:sz w:val="20"/>
          <w:szCs w:val="20"/>
        </w:rPr>
        <w:br w:type="textWrapping"/>
      </w:r>
      <w:r>
        <w:rPr>
          <w:rFonts w:ascii="Arial" w:hAnsi="Arial" w:cs="Arial"/>
          <w:color w:val="666666"/>
          <w:kern w:val="0"/>
          <w:sz w:val="20"/>
          <w:szCs w:val="20"/>
        </w:rPr>
        <w:t>3.指公安机关在侦查过程中，对现行犯或重大嫌疑分子，在法定的紧急情况下，暂时剥夺其人身自由，予以羁押并进行审查的一种强制措施。</w:t>
      </w:r>
      <w:r>
        <w:rPr>
          <w:rFonts w:ascii="Arial" w:hAnsi="Arial" w:cs="Arial"/>
          <w:color w:val="666666"/>
          <w:kern w:val="0"/>
          <w:sz w:val="20"/>
          <w:szCs w:val="20"/>
        </w:rPr>
        <w:br w:type="textWrapping"/>
      </w:r>
      <w:r>
        <w:rPr>
          <w:rFonts w:ascii="Arial" w:hAnsi="Arial" w:cs="Arial"/>
          <w:color w:val="666666"/>
          <w:kern w:val="0"/>
          <w:sz w:val="20"/>
          <w:szCs w:val="20"/>
        </w:rPr>
        <w:t>4、指基层人民法院对某些简单轻微的刑事案件进行审判时所采用的，比第一审普通程度简便、快捷的方式、方法的总称。</w:t>
      </w:r>
    </w:p>
    <w:p>
      <w:pPr>
        <w:widowControl/>
        <w:shd w:val="clear" w:color="auto" w:fill="FFFFFF"/>
        <w:wordWrap w:val="0"/>
        <w:spacing w:before="120" w:after="120" w:line="288" w:lineRule="atLeast"/>
        <w:ind w:left="480"/>
        <w:jc w:val="left"/>
        <w:rPr>
          <w:rFonts w:ascii="Arial" w:hAnsi="Arial" w:cs="Arial"/>
          <w:color w:val="666666"/>
          <w:kern w:val="0"/>
          <w:sz w:val="18"/>
          <w:szCs w:val="18"/>
        </w:rPr>
      </w:pPr>
      <w:r>
        <w:rPr>
          <w:rFonts w:ascii="Arial" w:hAnsi="Arial" w:cs="Arial"/>
          <w:color w:val="666666"/>
          <w:kern w:val="0"/>
          <w:sz w:val="20"/>
          <w:szCs w:val="20"/>
        </w:rPr>
        <w:t>四、判断分析题〔每小题</w:t>
      </w:r>
      <w:r>
        <w:rPr>
          <w:rFonts w:hint="eastAsia" w:ascii="Arial" w:hAnsi="Arial" w:cs="Arial"/>
          <w:color w:val="666666"/>
          <w:kern w:val="0"/>
          <w:sz w:val="20"/>
          <w:szCs w:val="20"/>
        </w:rPr>
        <w:t>2</w:t>
      </w:r>
      <w:r>
        <w:rPr>
          <w:rFonts w:ascii="Arial" w:hAnsi="Arial" w:cs="Arial"/>
          <w:color w:val="666666"/>
          <w:kern w:val="0"/>
          <w:sz w:val="20"/>
          <w:szCs w:val="20"/>
        </w:rPr>
        <w:t>分，共</w:t>
      </w:r>
      <w:r>
        <w:rPr>
          <w:rFonts w:hint="eastAsia" w:ascii="Arial" w:hAnsi="Arial" w:cs="Arial"/>
          <w:color w:val="666666"/>
          <w:kern w:val="0"/>
          <w:sz w:val="20"/>
          <w:szCs w:val="20"/>
        </w:rPr>
        <w:t>8</w:t>
      </w:r>
      <w:r>
        <w:rPr>
          <w:rFonts w:ascii="Arial" w:hAnsi="Arial" w:cs="Arial"/>
          <w:color w:val="666666"/>
          <w:kern w:val="0"/>
          <w:sz w:val="20"/>
          <w:szCs w:val="20"/>
        </w:rPr>
        <w:t>分〕</w:t>
      </w:r>
      <w:r>
        <w:rPr>
          <w:rFonts w:ascii="Arial" w:hAnsi="Arial" w:cs="Arial"/>
          <w:color w:val="666666"/>
          <w:kern w:val="0"/>
          <w:sz w:val="20"/>
          <w:szCs w:val="20"/>
        </w:rPr>
        <w:br w:type="textWrapping"/>
      </w:r>
      <w:r>
        <w:rPr>
          <w:rFonts w:ascii="Arial" w:hAnsi="Arial" w:cs="Arial"/>
          <w:color w:val="666666"/>
          <w:kern w:val="0"/>
          <w:sz w:val="20"/>
          <w:szCs w:val="20"/>
        </w:rPr>
        <w:t>1、（X）（2分）</w:t>
      </w:r>
      <w:r>
        <w:rPr>
          <w:rFonts w:ascii="Arial" w:hAnsi="Arial" w:cs="Arial"/>
          <w:color w:val="666666"/>
          <w:kern w:val="0"/>
          <w:sz w:val="20"/>
          <w:szCs w:val="20"/>
        </w:rPr>
        <w:br w:type="textWrapping"/>
      </w:r>
      <w:r>
        <w:rPr>
          <w:rFonts w:ascii="Arial" w:hAnsi="Arial" w:cs="Arial"/>
          <w:color w:val="666666"/>
          <w:kern w:val="0"/>
          <w:sz w:val="20"/>
          <w:szCs w:val="20"/>
        </w:rPr>
        <w:t>  逮捕应具备的事实要件是有证据证明有犯罪事实，包括三方面内容：（1）有证据证明发生了犯罪行为；（2）有证据证明该犯罪行为是犯罪嫌疑人、被告人所为；(3)证明犯罪行为的证据已被查证属实的。这一阶段并不要求查清主要犯罪事实。（3分）</w:t>
      </w:r>
      <w:r>
        <w:rPr>
          <w:rFonts w:ascii="Arial" w:hAnsi="Arial" w:cs="Arial"/>
          <w:color w:val="666666"/>
          <w:kern w:val="0"/>
          <w:sz w:val="20"/>
          <w:szCs w:val="20"/>
        </w:rPr>
        <w:br w:type="textWrapping"/>
      </w:r>
      <w:r>
        <w:rPr>
          <w:rFonts w:ascii="Arial" w:hAnsi="Arial" w:cs="Arial"/>
          <w:color w:val="666666"/>
          <w:kern w:val="0"/>
          <w:sz w:val="20"/>
          <w:szCs w:val="20"/>
        </w:rPr>
        <w:t>2、（X）（2分）</w:t>
      </w:r>
      <w:r>
        <w:rPr>
          <w:rFonts w:ascii="Arial" w:hAnsi="Arial" w:cs="Arial"/>
          <w:color w:val="666666"/>
          <w:kern w:val="0"/>
          <w:sz w:val="20"/>
          <w:szCs w:val="20"/>
        </w:rPr>
        <w:br w:type="textWrapping"/>
      </w:r>
      <w:r>
        <w:rPr>
          <w:rFonts w:ascii="Arial" w:hAnsi="Arial" w:cs="Arial"/>
          <w:color w:val="666666"/>
          <w:kern w:val="0"/>
          <w:sz w:val="20"/>
          <w:szCs w:val="20"/>
        </w:rPr>
        <w:t>  即使公开审理的案件，合议庭评议也是不公开进行的。（3分）</w:t>
      </w:r>
      <w:r>
        <w:rPr>
          <w:rFonts w:ascii="Arial" w:hAnsi="Arial" w:cs="Arial"/>
          <w:color w:val="666666"/>
          <w:kern w:val="0"/>
          <w:sz w:val="20"/>
          <w:szCs w:val="20"/>
        </w:rPr>
        <w:br w:type="textWrapping"/>
      </w:r>
      <w:r>
        <w:rPr>
          <w:rFonts w:ascii="Arial" w:hAnsi="Arial" w:cs="Arial"/>
          <w:color w:val="666666"/>
          <w:kern w:val="0"/>
          <w:sz w:val="20"/>
          <w:szCs w:val="20"/>
        </w:rPr>
        <w:t>3、（X）（2分）</w:t>
      </w:r>
      <w:r>
        <w:rPr>
          <w:rFonts w:ascii="Arial" w:hAnsi="Arial" w:cs="Arial"/>
          <w:color w:val="666666"/>
          <w:kern w:val="0"/>
          <w:sz w:val="20"/>
          <w:szCs w:val="20"/>
        </w:rPr>
        <w:br w:type="textWrapping"/>
      </w:r>
      <w:r>
        <w:rPr>
          <w:rFonts w:ascii="Arial" w:hAnsi="Arial" w:cs="Arial"/>
          <w:color w:val="666666"/>
          <w:kern w:val="0"/>
          <w:sz w:val="20"/>
          <w:szCs w:val="20"/>
        </w:rPr>
        <w:t>  受害人只对部分侵害人起诉的，人民法院应当受理并视为受害人对其他侵害人放弃起诉权。（3分）</w:t>
      </w:r>
      <w:r>
        <w:rPr>
          <w:rFonts w:ascii="Arial" w:hAnsi="Arial" w:cs="Arial"/>
          <w:color w:val="666666"/>
          <w:kern w:val="0"/>
          <w:sz w:val="20"/>
          <w:szCs w:val="20"/>
        </w:rPr>
        <w:br w:type="textWrapping"/>
      </w:r>
      <w:r>
        <w:rPr>
          <w:rFonts w:ascii="Arial" w:hAnsi="Arial" w:cs="Arial"/>
          <w:color w:val="666666"/>
          <w:kern w:val="0"/>
          <w:sz w:val="20"/>
          <w:szCs w:val="20"/>
        </w:rPr>
        <w:t>4、（V）（2分）</w:t>
      </w:r>
      <w:r>
        <w:rPr>
          <w:rFonts w:ascii="Arial" w:hAnsi="Arial" w:cs="Arial"/>
          <w:color w:val="666666"/>
          <w:kern w:val="0"/>
          <w:sz w:val="20"/>
          <w:szCs w:val="20"/>
        </w:rPr>
        <w:br w:type="textWrapping"/>
      </w:r>
      <w:r>
        <w:rPr>
          <w:rFonts w:ascii="Arial" w:hAnsi="Arial" w:cs="Arial"/>
          <w:color w:val="666666"/>
          <w:kern w:val="0"/>
          <w:sz w:val="20"/>
          <w:szCs w:val="20"/>
        </w:rPr>
        <w:t>  控诉证据是指证明被告有罪、罪重的证据，而不是指控方提供的证据，如果控方提供的能减轻被告罪责的证据，仍属辩护证据。（3分）</w:t>
      </w:r>
    </w:p>
    <w:p>
      <w:pPr>
        <w:widowControl/>
        <w:shd w:val="clear" w:color="auto" w:fill="FFFFFF"/>
        <w:wordWrap w:val="0"/>
        <w:spacing w:before="120" w:after="120" w:line="288" w:lineRule="atLeast"/>
        <w:ind w:left="480"/>
        <w:jc w:val="left"/>
        <w:rPr>
          <w:rFonts w:ascii="Arial" w:hAnsi="Arial" w:cs="Arial"/>
          <w:color w:val="666666"/>
          <w:kern w:val="0"/>
          <w:sz w:val="18"/>
          <w:szCs w:val="18"/>
        </w:rPr>
      </w:pPr>
      <w:r>
        <w:rPr>
          <w:rFonts w:ascii="Arial" w:hAnsi="Arial" w:cs="Arial"/>
          <w:color w:val="666666"/>
          <w:kern w:val="0"/>
          <w:sz w:val="20"/>
          <w:szCs w:val="20"/>
        </w:rPr>
        <w:t>五、简答题（每小题</w:t>
      </w:r>
      <w:r>
        <w:rPr>
          <w:rFonts w:hint="eastAsia" w:ascii="Arial" w:hAnsi="Arial" w:cs="Arial"/>
          <w:color w:val="666666"/>
          <w:kern w:val="0"/>
          <w:sz w:val="20"/>
          <w:szCs w:val="20"/>
        </w:rPr>
        <w:t>6</w:t>
      </w:r>
      <w:r>
        <w:rPr>
          <w:rFonts w:ascii="Arial" w:hAnsi="Arial" w:cs="Arial"/>
          <w:color w:val="666666"/>
          <w:kern w:val="0"/>
          <w:sz w:val="20"/>
          <w:szCs w:val="20"/>
        </w:rPr>
        <w:t>分，共1</w:t>
      </w:r>
      <w:r>
        <w:rPr>
          <w:rFonts w:hint="eastAsia" w:ascii="Arial" w:hAnsi="Arial" w:cs="Arial"/>
          <w:color w:val="666666"/>
          <w:kern w:val="0"/>
          <w:sz w:val="20"/>
          <w:szCs w:val="20"/>
        </w:rPr>
        <w:t>8</w:t>
      </w:r>
      <w:r>
        <w:rPr>
          <w:rFonts w:ascii="Arial" w:hAnsi="Arial" w:cs="Arial"/>
          <w:color w:val="666666"/>
          <w:kern w:val="0"/>
          <w:sz w:val="20"/>
          <w:szCs w:val="20"/>
        </w:rPr>
        <w:t>分）</w:t>
      </w:r>
      <w:r>
        <w:rPr>
          <w:rFonts w:ascii="Arial" w:hAnsi="Arial" w:cs="Arial"/>
          <w:color w:val="666666"/>
          <w:kern w:val="0"/>
          <w:sz w:val="20"/>
          <w:szCs w:val="20"/>
        </w:rPr>
        <w:br w:type="textWrapping"/>
      </w:r>
      <w:r>
        <w:rPr>
          <w:rFonts w:ascii="Arial" w:hAnsi="Arial" w:cs="Arial"/>
          <w:color w:val="666666"/>
          <w:kern w:val="0"/>
          <w:sz w:val="20"/>
          <w:szCs w:val="20"/>
        </w:rPr>
        <w:t>1.(1)它是公安司法机关强行剥夺或限制犯罪嫌疑人、被告人人身自由的方法；（1分）</w:t>
      </w:r>
      <w:r>
        <w:rPr>
          <w:rFonts w:ascii="Arial" w:hAnsi="Arial" w:cs="Arial"/>
          <w:color w:val="666666"/>
          <w:kern w:val="0"/>
          <w:sz w:val="20"/>
          <w:szCs w:val="20"/>
        </w:rPr>
        <w:br w:type="textWrapping"/>
      </w:r>
      <w:r>
        <w:rPr>
          <w:rFonts w:ascii="Arial" w:hAnsi="Arial" w:cs="Arial"/>
          <w:color w:val="666666"/>
          <w:kern w:val="0"/>
          <w:sz w:val="20"/>
          <w:szCs w:val="20"/>
        </w:rPr>
        <w:t>  (2)是公安司法机关在刑事诉讼过程中依职权采用的；（1分）</w:t>
      </w:r>
      <w:r>
        <w:rPr>
          <w:rFonts w:ascii="Arial" w:hAnsi="Arial" w:cs="Arial"/>
          <w:color w:val="666666"/>
          <w:kern w:val="0"/>
          <w:sz w:val="20"/>
          <w:szCs w:val="20"/>
        </w:rPr>
        <w:br w:type="textWrapping"/>
      </w:r>
      <w:r>
        <w:rPr>
          <w:rFonts w:ascii="Arial" w:hAnsi="Arial" w:cs="Arial"/>
          <w:color w:val="666666"/>
          <w:kern w:val="0"/>
          <w:sz w:val="20"/>
          <w:szCs w:val="20"/>
        </w:rPr>
        <w:t> （3）其适用对象是犯罪嫌疑人、被告人；（1分）</w:t>
      </w:r>
      <w:r>
        <w:rPr>
          <w:rFonts w:ascii="Arial" w:hAnsi="Arial" w:cs="Arial"/>
          <w:color w:val="666666"/>
          <w:kern w:val="0"/>
          <w:sz w:val="20"/>
          <w:szCs w:val="20"/>
        </w:rPr>
        <w:br w:type="textWrapping"/>
      </w:r>
      <w:r>
        <w:rPr>
          <w:rFonts w:ascii="Arial" w:hAnsi="Arial" w:cs="Arial"/>
          <w:color w:val="666666"/>
          <w:kern w:val="0"/>
          <w:sz w:val="20"/>
          <w:szCs w:val="20"/>
        </w:rPr>
        <w:t>  (4)其目的是保障侦查、审判顺利进行；（1分）</w:t>
      </w:r>
      <w:r>
        <w:rPr>
          <w:rFonts w:ascii="Arial" w:hAnsi="Arial" w:cs="Arial"/>
          <w:color w:val="666666"/>
          <w:kern w:val="0"/>
          <w:sz w:val="20"/>
          <w:szCs w:val="20"/>
        </w:rPr>
        <w:br w:type="textWrapping"/>
      </w:r>
      <w:r>
        <w:rPr>
          <w:rFonts w:ascii="Arial" w:hAnsi="Arial" w:cs="Arial"/>
          <w:color w:val="666666"/>
          <w:kern w:val="0"/>
          <w:sz w:val="20"/>
          <w:szCs w:val="20"/>
        </w:rPr>
        <w:t>  (5)必须严格依法采用。（1分）</w:t>
      </w:r>
      <w:r>
        <w:rPr>
          <w:rFonts w:ascii="Arial" w:hAnsi="Arial" w:cs="Arial"/>
          <w:color w:val="666666"/>
          <w:kern w:val="0"/>
          <w:sz w:val="20"/>
          <w:szCs w:val="20"/>
        </w:rPr>
        <w:br w:type="textWrapping"/>
      </w:r>
      <w:r>
        <w:rPr>
          <w:rFonts w:ascii="Arial" w:hAnsi="Arial" w:cs="Arial"/>
          <w:color w:val="666666"/>
          <w:kern w:val="0"/>
          <w:sz w:val="20"/>
          <w:szCs w:val="20"/>
        </w:rPr>
        <w:t>2.(1)只有法院才有确定某人有罪的权力；(2分）</w:t>
      </w:r>
      <w:r>
        <w:rPr>
          <w:rFonts w:ascii="Arial" w:hAnsi="Arial" w:cs="Arial"/>
          <w:color w:val="666666"/>
          <w:kern w:val="0"/>
          <w:sz w:val="20"/>
          <w:szCs w:val="20"/>
        </w:rPr>
        <w:br w:type="textWrapping"/>
      </w:r>
      <w:r>
        <w:rPr>
          <w:rFonts w:ascii="Arial" w:hAnsi="Arial" w:cs="Arial"/>
          <w:color w:val="666666"/>
          <w:kern w:val="0"/>
          <w:sz w:val="20"/>
          <w:szCs w:val="20"/>
        </w:rPr>
        <w:t>  (2)在人民法院的有罪判决发生法律效力前，不能在法律上确定任何人有罪；（2分）</w:t>
      </w:r>
      <w:r>
        <w:rPr>
          <w:rFonts w:ascii="Arial" w:hAnsi="Arial" w:cs="Arial"/>
          <w:color w:val="666666"/>
          <w:kern w:val="0"/>
          <w:sz w:val="20"/>
          <w:szCs w:val="20"/>
        </w:rPr>
        <w:br w:type="textWrapping"/>
      </w:r>
      <w:r>
        <w:rPr>
          <w:rFonts w:ascii="Arial" w:hAnsi="Arial" w:cs="Arial"/>
          <w:color w:val="666666"/>
          <w:kern w:val="0"/>
          <w:sz w:val="20"/>
          <w:szCs w:val="20"/>
        </w:rPr>
        <w:t>  (3)人民法院的一切判决都必须是依法作出的。（1分）</w:t>
      </w:r>
      <w:r>
        <w:rPr>
          <w:rFonts w:ascii="Arial" w:hAnsi="Arial" w:cs="Arial"/>
          <w:color w:val="666666"/>
          <w:kern w:val="0"/>
          <w:sz w:val="20"/>
          <w:szCs w:val="20"/>
        </w:rPr>
        <w:br w:type="textWrapping"/>
      </w:r>
      <w:r>
        <w:rPr>
          <w:rFonts w:ascii="Arial" w:hAnsi="Arial" w:cs="Arial"/>
          <w:color w:val="666666"/>
          <w:kern w:val="0"/>
          <w:sz w:val="20"/>
          <w:szCs w:val="20"/>
        </w:rPr>
        <w:t>3、（1）必须是被告人的犯罪行为给被害人造成的损失；〔l分〕</w:t>
      </w:r>
      <w:r>
        <w:rPr>
          <w:rFonts w:ascii="Arial" w:hAnsi="Arial" w:cs="Arial"/>
          <w:color w:val="666666"/>
          <w:kern w:val="0"/>
          <w:sz w:val="20"/>
          <w:szCs w:val="20"/>
        </w:rPr>
        <w:br w:type="textWrapping"/>
      </w:r>
      <w:r>
        <w:rPr>
          <w:rFonts w:ascii="Arial" w:hAnsi="Arial" w:cs="Arial"/>
          <w:color w:val="666666"/>
          <w:kern w:val="0"/>
          <w:sz w:val="20"/>
          <w:szCs w:val="20"/>
        </w:rPr>
        <w:t>  （2）必须是被告人的犯罪行为给被害人造成的物质损失；（1分）</w:t>
      </w:r>
      <w:r>
        <w:rPr>
          <w:rFonts w:ascii="Arial" w:hAnsi="Arial" w:cs="Arial"/>
          <w:color w:val="666666"/>
          <w:kern w:val="0"/>
          <w:sz w:val="20"/>
          <w:szCs w:val="20"/>
        </w:rPr>
        <w:br w:type="textWrapping"/>
      </w:r>
      <w:r>
        <w:rPr>
          <w:rFonts w:ascii="Arial" w:hAnsi="Arial" w:cs="Arial"/>
          <w:color w:val="666666"/>
          <w:kern w:val="0"/>
          <w:sz w:val="20"/>
          <w:szCs w:val="20"/>
        </w:rPr>
        <w:t>   (3) 被害人的物质损失必须是被告人的犯罪行为直接造成的；(2分)</w:t>
      </w:r>
      <w:r>
        <w:rPr>
          <w:rFonts w:ascii="Arial" w:hAnsi="Arial" w:cs="Arial"/>
          <w:color w:val="666666"/>
          <w:kern w:val="0"/>
          <w:sz w:val="20"/>
          <w:szCs w:val="20"/>
        </w:rPr>
        <w:br w:type="textWrapping"/>
      </w:r>
      <w:r>
        <w:rPr>
          <w:rFonts w:ascii="Arial" w:hAnsi="Arial" w:cs="Arial"/>
          <w:color w:val="666666"/>
          <w:kern w:val="0"/>
          <w:sz w:val="20"/>
          <w:szCs w:val="20"/>
        </w:rPr>
        <w:t>   (4) 附带民事诉讼必须是在刑事诉讼过程中提起。(1分)</w:t>
      </w:r>
    </w:p>
    <w:p>
      <w:pPr>
        <w:widowControl/>
        <w:shd w:val="clear" w:color="auto" w:fill="FFFFFF"/>
        <w:wordWrap w:val="0"/>
        <w:spacing w:before="120" w:after="120" w:line="288" w:lineRule="atLeast"/>
        <w:ind w:left="480"/>
        <w:jc w:val="left"/>
        <w:rPr>
          <w:rFonts w:ascii="Arial" w:hAnsi="Arial" w:cs="Arial"/>
          <w:color w:val="666666"/>
          <w:kern w:val="0"/>
          <w:sz w:val="18"/>
          <w:szCs w:val="18"/>
        </w:rPr>
      </w:pPr>
      <w:r>
        <w:rPr>
          <w:rFonts w:ascii="Arial" w:hAnsi="Arial" w:cs="Arial"/>
          <w:color w:val="666666"/>
          <w:kern w:val="0"/>
          <w:sz w:val="20"/>
          <w:szCs w:val="20"/>
        </w:rPr>
        <w:t>六、论述题（1</w:t>
      </w:r>
      <w:r>
        <w:rPr>
          <w:rFonts w:hint="eastAsia" w:ascii="Arial" w:hAnsi="Arial" w:cs="Arial"/>
          <w:color w:val="666666"/>
          <w:kern w:val="0"/>
          <w:sz w:val="20"/>
          <w:szCs w:val="20"/>
        </w:rPr>
        <w:t>3</w:t>
      </w:r>
      <w:r>
        <w:rPr>
          <w:rFonts w:ascii="Arial" w:hAnsi="Arial" w:cs="Arial"/>
          <w:color w:val="666666"/>
          <w:kern w:val="0"/>
          <w:sz w:val="20"/>
          <w:szCs w:val="20"/>
        </w:rPr>
        <w:t>分）</w:t>
      </w:r>
      <w:r>
        <w:rPr>
          <w:rFonts w:ascii="Arial" w:hAnsi="Arial" w:cs="Arial"/>
          <w:color w:val="666666"/>
          <w:kern w:val="0"/>
          <w:sz w:val="20"/>
          <w:szCs w:val="20"/>
        </w:rPr>
        <w:br w:type="textWrapping"/>
      </w:r>
      <w:r>
        <w:rPr>
          <w:rFonts w:ascii="Arial" w:hAnsi="Arial" w:cs="Arial"/>
          <w:color w:val="666666"/>
          <w:kern w:val="0"/>
          <w:sz w:val="20"/>
          <w:szCs w:val="20"/>
        </w:rPr>
        <w:t> 1.重证据不轻信口供原则，要求认定案情和处理案件都必须进行深人调查研究，必须以充分、确实的证据为依据；要求特别注意对口供以外的其他证据的收集和运用；对于口供必须持慎重态度，绝不能未经查证就轻易相信。但是，不轻信口供不等于轻视口供。口供也是法律规定的一种证据，经查证属实，同样可以作为定案的证据之一。（3分）</w:t>
      </w:r>
      <w:r>
        <w:rPr>
          <w:rFonts w:ascii="Arial" w:hAnsi="Arial" w:cs="Arial"/>
          <w:color w:val="666666"/>
          <w:kern w:val="0"/>
          <w:sz w:val="20"/>
          <w:szCs w:val="20"/>
        </w:rPr>
        <w:br w:type="textWrapping"/>
      </w:r>
      <w:r>
        <w:rPr>
          <w:rFonts w:ascii="Arial" w:hAnsi="Arial" w:cs="Arial"/>
          <w:color w:val="666666"/>
          <w:kern w:val="0"/>
          <w:sz w:val="20"/>
          <w:szCs w:val="20"/>
        </w:rPr>
        <w:t> 2.在运用证据上，应坚持：只有被告人供述，没有其他证据的，不能认定被告人有罪和处以刑罚；没有被告人供述，其他证据确实充分的，可以认定被告人有罪和处以刑罚。（3分）</w:t>
      </w:r>
      <w:r>
        <w:rPr>
          <w:rFonts w:ascii="Arial" w:hAnsi="Arial" w:cs="Arial"/>
          <w:color w:val="666666"/>
          <w:kern w:val="0"/>
          <w:sz w:val="20"/>
          <w:szCs w:val="20"/>
        </w:rPr>
        <w:br w:type="textWrapping"/>
      </w:r>
      <w:r>
        <w:rPr>
          <w:rFonts w:ascii="Arial" w:hAnsi="Arial" w:cs="Arial"/>
          <w:color w:val="666666"/>
          <w:kern w:val="0"/>
          <w:sz w:val="20"/>
          <w:szCs w:val="20"/>
        </w:rPr>
        <w:t> 3.在我国，刑讯逼供是法律禁止的非法取证手段。这是因为：刑讯逼供是野蛮落后的审讯方式，是为社会主义法制所不容许的，而且，实践证明，刑讯逼供是造成冤假错案的一个重要原因。（3分）</w:t>
      </w:r>
      <w:r>
        <w:rPr>
          <w:rFonts w:ascii="Arial" w:hAnsi="Arial" w:cs="Arial"/>
          <w:color w:val="666666"/>
          <w:kern w:val="0"/>
          <w:sz w:val="20"/>
          <w:szCs w:val="20"/>
        </w:rPr>
        <w:br w:type="textWrapping"/>
      </w:r>
      <w:r>
        <w:rPr>
          <w:rFonts w:ascii="Arial" w:hAnsi="Arial" w:cs="Arial"/>
          <w:color w:val="666666"/>
          <w:kern w:val="0"/>
          <w:sz w:val="20"/>
          <w:szCs w:val="20"/>
        </w:rPr>
        <w:t> 4.坚持重证据不轻信口供，严禁刑讯逼供原则是社会主义刑事诉讼的必然要求。（1分）</w:t>
      </w:r>
    </w:p>
    <w:p>
      <w:pPr>
        <w:widowControl/>
        <w:shd w:val="clear" w:color="auto" w:fill="FFFFFF"/>
        <w:wordWrap w:val="0"/>
        <w:spacing w:before="120" w:after="120" w:line="288" w:lineRule="atLeast"/>
        <w:ind w:left="480"/>
        <w:jc w:val="left"/>
        <w:rPr>
          <w:rFonts w:ascii="Arial" w:hAnsi="Arial" w:cs="Arial"/>
          <w:color w:val="666666"/>
          <w:kern w:val="0"/>
          <w:sz w:val="18"/>
          <w:szCs w:val="18"/>
        </w:rPr>
      </w:pPr>
      <w:r>
        <w:rPr>
          <w:rFonts w:ascii="Arial" w:hAnsi="Arial" w:cs="Arial"/>
          <w:color w:val="666666"/>
          <w:kern w:val="0"/>
          <w:sz w:val="20"/>
          <w:szCs w:val="20"/>
        </w:rPr>
        <w:t>七、案例分析题（1</w:t>
      </w:r>
      <w:r>
        <w:rPr>
          <w:rFonts w:hint="eastAsia" w:ascii="Arial" w:hAnsi="Arial" w:cs="Arial"/>
          <w:color w:val="666666"/>
          <w:kern w:val="0"/>
          <w:sz w:val="20"/>
          <w:szCs w:val="20"/>
        </w:rPr>
        <w:t>5</w:t>
      </w:r>
      <w:r>
        <w:rPr>
          <w:rFonts w:ascii="Arial" w:hAnsi="Arial" w:cs="Arial"/>
          <w:color w:val="666666"/>
          <w:kern w:val="0"/>
          <w:sz w:val="20"/>
          <w:szCs w:val="20"/>
        </w:rPr>
        <w:t>分）</w:t>
      </w:r>
      <w:r>
        <w:rPr>
          <w:rFonts w:ascii="Arial" w:hAnsi="Arial" w:cs="Arial"/>
          <w:color w:val="666666"/>
          <w:kern w:val="0"/>
          <w:sz w:val="20"/>
          <w:szCs w:val="20"/>
        </w:rPr>
        <w:br w:type="textWrapping"/>
      </w:r>
      <w:r>
        <w:rPr>
          <w:rFonts w:ascii="Arial" w:hAnsi="Arial" w:cs="Arial"/>
          <w:color w:val="666666"/>
          <w:kern w:val="0"/>
          <w:sz w:val="20"/>
          <w:szCs w:val="20"/>
        </w:rPr>
        <w:t> 程序上有二处错误:</w:t>
      </w:r>
      <w:r>
        <w:rPr>
          <w:rFonts w:ascii="Arial" w:hAnsi="Arial" w:cs="Arial"/>
          <w:color w:val="666666"/>
          <w:kern w:val="0"/>
          <w:sz w:val="20"/>
          <w:szCs w:val="20"/>
        </w:rPr>
        <w:br w:type="textWrapping"/>
      </w:r>
      <w:r>
        <w:rPr>
          <w:rFonts w:ascii="Arial" w:hAnsi="Arial" w:cs="Arial"/>
          <w:color w:val="666666"/>
          <w:kern w:val="0"/>
          <w:sz w:val="20"/>
          <w:szCs w:val="20"/>
        </w:rPr>
        <w:t> 1.A区法院的裁定是错误的，违反了专门机关依法行使职权和分工负责原则。（3分）依刑诉法规定，提起公诉权由检察院依法独立行使，其他国家机关，包括法院均不得干涉。因此，对于检院提起公诉的案件，人民法院只能依法受理，符合开庭条件的应当开庭审判，而不能裁定不予受理。（3分）</w:t>
      </w:r>
      <w:r>
        <w:rPr>
          <w:rFonts w:ascii="Arial" w:hAnsi="Arial" w:cs="Arial"/>
          <w:color w:val="666666"/>
          <w:kern w:val="0"/>
          <w:sz w:val="20"/>
          <w:szCs w:val="20"/>
        </w:rPr>
        <w:br w:type="textWrapping"/>
      </w:r>
      <w:r>
        <w:rPr>
          <w:rFonts w:ascii="Arial" w:hAnsi="Arial" w:cs="Arial"/>
          <w:color w:val="666666"/>
          <w:kern w:val="0"/>
          <w:sz w:val="20"/>
          <w:szCs w:val="20"/>
        </w:rPr>
        <w:t>  2.第二审法院直接作出判决是错误的。违反了两审终审原则（2分）根据刑诉法规定，二审可以在两种情况下改判，一是原判认定事实没有错误，但适用法律错误或量刑不当；二是原判事实不清或证据不足，可以查清事实后改判。二者均以一审法院作出判决为前提，二审法院在一审未经审理和作出判决的情况下径行判决，实质上剥夺了被告人的上诉权。(3分)</w:t>
      </w:r>
      <w:r>
        <w:rPr>
          <w:rFonts w:ascii="Arial" w:hAnsi="Arial" w:cs="Arial"/>
          <w:color w:val="666666"/>
          <w:kern w:val="0"/>
          <w:sz w:val="20"/>
          <w:szCs w:val="20"/>
        </w:rPr>
        <w:br w:type="textWrapping"/>
      </w:r>
      <w:r>
        <w:rPr>
          <w:rFonts w:ascii="Arial" w:hAnsi="Arial" w:cs="Arial"/>
          <w:color w:val="666666"/>
          <w:kern w:val="0"/>
          <w:sz w:val="20"/>
          <w:szCs w:val="20"/>
        </w:rPr>
        <w:t>  3.二审法院应裁定撤销原审法院不予受理的裁定，发回给它重新审判。（2分）</w:t>
      </w:r>
    </w:p>
    <w:p>
      <w:pPr>
        <w:rPr>
          <w:rFonts w:hint="eastAsia" w:ascii="宋体" w:hAnsi="宋体" w:cs="宋体"/>
          <w:color w:val="222222"/>
          <w:kern w:val="0"/>
          <w:sz w:val="22"/>
          <w:szCs w:val="22"/>
          <w:lang w:val="en-US" w:eastAsia="zh-CN"/>
        </w:rPr>
      </w:pPr>
    </w:p>
    <w:p>
      <w:pPr>
        <w:rPr>
          <w:rFonts w:hint="eastAsia" w:ascii="宋体" w:hAnsi="宋体" w:cs="宋体"/>
          <w:color w:val="222222"/>
          <w:kern w:val="0"/>
          <w:sz w:val="22"/>
          <w:szCs w:val="22"/>
          <w:lang w:val="en-US" w:eastAsia="zh-CN"/>
        </w:rPr>
      </w:pPr>
      <w:r>
        <w:rPr>
          <w:rFonts w:hint="eastAsia" w:ascii="宋体" w:hAnsi="宋体" w:cs="宋体"/>
          <w:color w:val="222222"/>
          <w:kern w:val="0"/>
          <w:sz w:val="22"/>
          <w:szCs w:val="22"/>
          <w:lang w:val="en-US" w:eastAsia="zh-CN"/>
        </w:rPr>
        <w:t>复习题二答案</w:t>
      </w:r>
    </w:p>
    <w:p>
      <w:pPr>
        <w:rPr>
          <w:rFonts w:hint="eastAsia"/>
        </w:rPr>
      </w:pPr>
      <w:r>
        <w:rPr>
          <w:rFonts w:ascii="宋体" w:hAnsi="宋体" w:cs="宋体"/>
          <w:color w:val="222222"/>
          <w:kern w:val="0"/>
          <w:sz w:val="22"/>
          <w:szCs w:val="22"/>
        </w:rPr>
        <w:t xml:space="preserve">答案及评分标准 </w:t>
      </w:r>
      <w:r>
        <w:rPr>
          <w:rFonts w:ascii="宋体" w:hAnsi="宋体" w:cs="宋体"/>
          <w:color w:val="222222"/>
          <w:kern w:val="0"/>
          <w:sz w:val="22"/>
          <w:szCs w:val="22"/>
        </w:rPr>
        <w:br w:type="textWrapping"/>
      </w:r>
      <w:r>
        <w:rPr>
          <w:rFonts w:ascii="宋体" w:hAnsi="宋体" w:cs="宋体"/>
          <w:color w:val="222222"/>
          <w:kern w:val="0"/>
          <w:sz w:val="22"/>
          <w:szCs w:val="22"/>
        </w:rPr>
        <w:t>一、名词解释</w:t>
      </w:r>
      <w:r>
        <w:rPr>
          <w:rFonts w:ascii="宋体" w:hAnsi="宋体" w:cs="宋体"/>
          <w:color w:val="222222"/>
          <w:kern w:val="0"/>
          <w:sz w:val="22"/>
          <w:szCs w:val="22"/>
        </w:rPr>
        <w:br w:type="textWrapping"/>
      </w:r>
      <w:r>
        <w:rPr>
          <w:rFonts w:ascii="宋体" w:hAnsi="宋体" w:cs="宋体"/>
          <w:color w:val="222222"/>
          <w:kern w:val="0"/>
          <w:sz w:val="22"/>
          <w:szCs w:val="22"/>
        </w:rPr>
        <w:t xml:space="preserve">1．取保候审，是指人民法院、人民检察院和公安机关对未被逮捕的犯罪嫌疑人、被告人，为防止其逃避侦查、起诉和审判，责令其提出保证人或交纳保证金，并出具保证书，保证随传随到的一种强制方法。 </w:t>
      </w:r>
      <w:r>
        <w:rPr>
          <w:rFonts w:ascii="宋体" w:hAnsi="宋体" w:cs="宋体"/>
          <w:color w:val="222222"/>
          <w:kern w:val="0"/>
          <w:sz w:val="22"/>
          <w:szCs w:val="22"/>
        </w:rPr>
        <w:br w:type="textWrapping"/>
      </w:r>
      <w:r>
        <w:rPr>
          <w:rFonts w:ascii="宋体" w:hAnsi="宋体" w:cs="宋体"/>
          <w:color w:val="222222"/>
          <w:kern w:val="0"/>
          <w:sz w:val="22"/>
          <w:szCs w:val="22"/>
        </w:rPr>
        <w:t>2．书证，是指以其记载的内容和反映的思想来证明案件真实情况的书面材料或其他物质材料。</w:t>
      </w:r>
      <w:r>
        <w:rPr>
          <w:rFonts w:ascii="宋体" w:hAnsi="宋体" w:cs="宋体"/>
          <w:color w:val="222222"/>
          <w:kern w:val="0"/>
          <w:sz w:val="22"/>
          <w:szCs w:val="22"/>
        </w:rPr>
        <w:br w:type="textWrapping"/>
      </w:r>
      <w:r>
        <w:rPr>
          <w:rFonts w:ascii="宋体" w:hAnsi="宋体" w:cs="宋体"/>
          <w:color w:val="222222"/>
          <w:kern w:val="0"/>
          <w:sz w:val="22"/>
          <w:szCs w:val="22"/>
        </w:rPr>
        <w:t>3．抗诉，是指人民检察院认为或发现判决和裁定确有错误，提请人民法院重新审判并予以纠正的审判监督行为。</w:t>
      </w:r>
      <w:r>
        <w:rPr>
          <w:rFonts w:ascii="宋体" w:hAnsi="宋体" w:cs="宋体"/>
          <w:color w:val="222222"/>
          <w:kern w:val="0"/>
          <w:sz w:val="22"/>
          <w:szCs w:val="22"/>
        </w:rPr>
        <w:br w:type="textWrapping"/>
      </w:r>
      <w:r>
        <w:rPr>
          <w:rFonts w:ascii="宋体" w:hAnsi="宋体" w:cs="宋体"/>
          <w:color w:val="222222"/>
          <w:kern w:val="0"/>
          <w:sz w:val="22"/>
          <w:szCs w:val="22"/>
        </w:rPr>
        <w:t xml:space="preserve">4．刑事附带民事诉讼，是指公安司法机关在刑事诉讼过程中，在解决被告人刑事责任的同时，附带解决由遭受物质损失的被害人或者人民检察院所提起的、由于被告人的犯罪行为所引起的物质损失的赔偿问题而进行的诉讼。 </w:t>
      </w:r>
      <w:r>
        <w:rPr>
          <w:rFonts w:ascii="宋体" w:hAnsi="宋体" w:cs="宋体"/>
          <w:color w:val="222222"/>
          <w:kern w:val="0"/>
          <w:sz w:val="22"/>
          <w:szCs w:val="22"/>
        </w:rPr>
        <w:br w:type="textWrapping"/>
      </w:r>
      <w:r>
        <w:rPr>
          <w:rFonts w:ascii="宋体" w:hAnsi="宋体" w:cs="宋体"/>
          <w:color w:val="222222"/>
          <w:kern w:val="0"/>
          <w:sz w:val="22"/>
          <w:szCs w:val="22"/>
        </w:rPr>
        <w:t>二、单项选择题</w:t>
      </w:r>
      <w:r>
        <w:rPr>
          <w:rFonts w:ascii="宋体" w:hAnsi="宋体" w:cs="宋体"/>
          <w:color w:val="222222"/>
          <w:kern w:val="0"/>
          <w:sz w:val="22"/>
          <w:szCs w:val="22"/>
        </w:rPr>
        <w:br w:type="textWrapping"/>
      </w:r>
      <w:r>
        <w:rPr>
          <w:rFonts w:ascii="宋体" w:hAnsi="宋体" w:cs="宋体"/>
          <w:color w:val="222222"/>
          <w:kern w:val="0"/>
          <w:sz w:val="22"/>
          <w:szCs w:val="22"/>
        </w:rPr>
        <w:t>1．C 2．C 3．D 4. C 5．C</w:t>
      </w:r>
      <w:r>
        <w:rPr>
          <w:rFonts w:ascii="宋体" w:hAnsi="宋体" w:cs="宋体"/>
          <w:color w:val="222222"/>
          <w:kern w:val="0"/>
          <w:sz w:val="22"/>
          <w:szCs w:val="22"/>
        </w:rPr>
        <w:br w:type="textWrapping"/>
      </w:r>
      <w:r>
        <w:rPr>
          <w:rFonts w:ascii="宋体" w:hAnsi="宋体" w:cs="宋体"/>
          <w:color w:val="222222"/>
          <w:kern w:val="0"/>
          <w:sz w:val="22"/>
          <w:szCs w:val="22"/>
        </w:rPr>
        <w:t xml:space="preserve">6．B 7．A 8．A 9．B 10．B </w:t>
      </w:r>
      <w:r>
        <w:rPr>
          <w:rFonts w:ascii="宋体" w:hAnsi="宋体" w:cs="宋体"/>
          <w:color w:val="222222"/>
          <w:kern w:val="0"/>
          <w:sz w:val="22"/>
          <w:szCs w:val="22"/>
        </w:rPr>
        <w:br w:type="textWrapping"/>
      </w:r>
      <w:r>
        <w:rPr>
          <w:rFonts w:ascii="宋体" w:hAnsi="宋体" w:cs="宋体"/>
          <w:color w:val="222222"/>
          <w:kern w:val="0"/>
          <w:sz w:val="22"/>
          <w:szCs w:val="22"/>
        </w:rPr>
        <w:t>三、多项选择题</w:t>
      </w:r>
      <w:r>
        <w:rPr>
          <w:rFonts w:ascii="宋体" w:hAnsi="宋体" w:cs="宋体"/>
          <w:color w:val="222222"/>
          <w:kern w:val="0"/>
          <w:sz w:val="22"/>
          <w:szCs w:val="22"/>
        </w:rPr>
        <w:br w:type="textWrapping"/>
      </w:r>
      <w:r>
        <w:rPr>
          <w:rFonts w:ascii="宋体" w:hAnsi="宋体" w:cs="宋体"/>
          <w:color w:val="222222"/>
          <w:kern w:val="0"/>
          <w:sz w:val="22"/>
          <w:szCs w:val="22"/>
        </w:rPr>
        <w:t>1．AD 2．ACD 3．ABC 4．ABCD 5．ABCD</w:t>
      </w:r>
      <w:r>
        <w:rPr>
          <w:rFonts w:ascii="宋体" w:hAnsi="宋体" w:cs="宋体"/>
          <w:color w:val="222222"/>
          <w:kern w:val="0"/>
          <w:sz w:val="22"/>
          <w:szCs w:val="22"/>
        </w:rPr>
        <w:br w:type="textWrapping"/>
      </w:r>
      <w:r>
        <w:rPr>
          <w:rFonts w:ascii="宋体" w:hAnsi="宋体" w:cs="宋体"/>
          <w:color w:val="222222"/>
          <w:kern w:val="0"/>
          <w:sz w:val="22"/>
          <w:szCs w:val="22"/>
        </w:rPr>
        <w:t>四、简答题(每题8分，共24分)</w:t>
      </w:r>
      <w:r>
        <w:rPr>
          <w:rFonts w:ascii="宋体" w:hAnsi="宋体" w:cs="宋体"/>
          <w:color w:val="222222"/>
          <w:kern w:val="0"/>
          <w:sz w:val="22"/>
          <w:szCs w:val="22"/>
        </w:rPr>
        <w:br w:type="textWrapping"/>
      </w:r>
      <w:r>
        <w:rPr>
          <w:rFonts w:ascii="宋体" w:hAnsi="宋体" w:cs="宋体"/>
          <w:color w:val="222222"/>
          <w:kern w:val="0"/>
          <w:sz w:val="22"/>
          <w:szCs w:val="22"/>
        </w:rPr>
        <w:t>1．刑事证据，是指以法律规定的形式表现出来的能够证明案件真实情况的一切事实。</w:t>
      </w:r>
      <w:r>
        <w:rPr>
          <w:rFonts w:ascii="宋体" w:hAnsi="宋体" w:cs="宋体"/>
          <w:color w:val="222222"/>
          <w:kern w:val="0"/>
          <w:sz w:val="22"/>
          <w:szCs w:val="22"/>
        </w:rPr>
        <w:br w:type="textWrapping"/>
      </w:r>
      <w:r>
        <w:rPr>
          <w:rFonts w:ascii="宋体" w:hAnsi="宋体" w:cs="宋体"/>
          <w:color w:val="222222"/>
          <w:kern w:val="0"/>
          <w:sz w:val="22"/>
          <w:szCs w:val="22"/>
        </w:rPr>
        <w:t>刑事证据的特征：(1)证据的客观性。(2)证据的相关性。(3)证据的合法性。</w:t>
      </w:r>
      <w:r>
        <w:rPr>
          <w:rFonts w:ascii="宋体" w:hAnsi="宋体" w:cs="宋体"/>
          <w:color w:val="222222"/>
          <w:kern w:val="0"/>
          <w:sz w:val="22"/>
          <w:szCs w:val="22"/>
        </w:rPr>
        <w:br w:type="textWrapping"/>
      </w:r>
      <w:r>
        <w:rPr>
          <w:rFonts w:ascii="宋体" w:hAnsi="宋体" w:cs="宋体"/>
          <w:color w:val="222222"/>
          <w:kern w:val="0"/>
          <w:sz w:val="22"/>
          <w:szCs w:val="22"/>
        </w:rPr>
        <w:t>2.逮捕的概念是刑事诉讼强制措施最为严厉的一种，是在一定时期内暂时剥夺犯罪嫌疑人、被告人的人身自由并予以羁押。条件：</w:t>
      </w:r>
      <w:r>
        <w:rPr>
          <w:rFonts w:ascii="宋体" w:hAnsi="宋体" w:cs="宋体"/>
          <w:color w:val="222222"/>
          <w:kern w:val="0"/>
          <w:sz w:val="22"/>
          <w:szCs w:val="22"/>
        </w:rPr>
        <w:br w:type="textWrapping"/>
      </w:r>
      <w:r>
        <w:rPr>
          <w:rFonts w:ascii="宋体" w:hAnsi="宋体" w:cs="宋体"/>
          <w:color w:val="222222"/>
          <w:kern w:val="0"/>
          <w:sz w:val="22"/>
          <w:szCs w:val="22"/>
        </w:rPr>
        <w:t>其一，有证据证明有犯罪事实。其二，可能判处徒刑以上的刑罚。其三，采取取保候审、监视居住等措施，不足以防止发生社会危险性。</w:t>
      </w:r>
      <w:r>
        <w:rPr>
          <w:rFonts w:ascii="宋体" w:hAnsi="宋体" w:cs="宋体"/>
          <w:color w:val="222222"/>
          <w:kern w:val="0"/>
          <w:sz w:val="22"/>
          <w:szCs w:val="22"/>
        </w:rPr>
        <w:br w:type="textWrapping"/>
      </w:r>
      <w:r>
        <w:rPr>
          <w:rFonts w:ascii="宋体" w:hAnsi="宋体" w:cs="宋体"/>
          <w:color w:val="222222"/>
          <w:kern w:val="0"/>
          <w:sz w:val="22"/>
          <w:szCs w:val="22"/>
        </w:rPr>
        <w:t>3. 上诉不加刑原则，是指第二审人民法院审理只有被告人一方提出上诉的案件，不得以任何理由加重被告人刑罚的审判原则。</w:t>
      </w:r>
      <w:r>
        <w:rPr>
          <w:rFonts w:ascii="宋体" w:hAnsi="宋体" w:cs="宋体"/>
          <w:color w:val="222222"/>
          <w:kern w:val="0"/>
          <w:sz w:val="22"/>
          <w:szCs w:val="22"/>
        </w:rPr>
        <w:br w:type="textWrapping"/>
      </w:r>
      <w:r>
        <w:rPr>
          <w:rFonts w:ascii="宋体" w:hAnsi="宋体" w:cs="宋体"/>
          <w:color w:val="222222"/>
          <w:kern w:val="0"/>
          <w:sz w:val="22"/>
          <w:szCs w:val="22"/>
        </w:rPr>
        <w:t xml:space="preserve">上诉不加刑并不意味着在任何情况下，第二审人民法院都不能加重被告人的刑罚。(1分)在人民检察院提出抗诉或自诉人提出上诉的案件中，第二审法院就不受上诉不加刑的限制。 </w:t>
      </w:r>
      <w:r>
        <w:rPr>
          <w:rFonts w:ascii="宋体" w:hAnsi="宋体" w:cs="宋体"/>
          <w:color w:val="222222"/>
          <w:kern w:val="0"/>
          <w:sz w:val="22"/>
          <w:szCs w:val="22"/>
        </w:rPr>
        <w:br w:type="textWrapping"/>
      </w:r>
      <w:r>
        <w:rPr>
          <w:rFonts w:ascii="宋体" w:hAnsi="宋体" w:cs="宋体"/>
          <w:color w:val="222222"/>
          <w:kern w:val="0"/>
          <w:sz w:val="22"/>
          <w:szCs w:val="22"/>
        </w:rPr>
        <w:t>五、案例分析</w:t>
      </w:r>
      <w:r>
        <w:rPr>
          <w:rFonts w:ascii="宋体" w:hAnsi="宋体" w:cs="宋体"/>
          <w:color w:val="222222"/>
          <w:kern w:val="0"/>
          <w:sz w:val="22"/>
          <w:szCs w:val="22"/>
        </w:rPr>
        <w:br w:type="textWrapping"/>
      </w:r>
      <w:r>
        <w:rPr>
          <w:rFonts w:ascii="宋体" w:hAnsi="宋体" w:cs="宋体"/>
          <w:color w:val="222222"/>
          <w:kern w:val="0"/>
          <w:sz w:val="22"/>
          <w:szCs w:val="22"/>
        </w:rPr>
        <w:t>1．法院在本案的审理中存在的问题有：</w:t>
      </w:r>
      <w:r>
        <w:rPr>
          <w:rFonts w:ascii="宋体" w:hAnsi="宋体" w:cs="宋体"/>
          <w:color w:val="222222"/>
          <w:kern w:val="0"/>
          <w:sz w:val="22"/>
          <w:szCs w:val="22"/>
        </w:rPr>
        <w:br w:type="textWrapping"/>
      </w:r>
      <w:r>
        <w:rPr>
          <w:rFonts w:ascii="宋体" w:hAnsi="宋体" w:cs="宋体"/>
          <w:color w:val="222222"/>
          <w:kern w:val="0"/>
          <w:sz w:val="22"/>
          <w:szCs w:val="22"/>
        </w:rPr>
        <w:t>(1)没有为未成年人指定辩护人。本案中被告人孙某15周岁，属于不满16周岁的未成年人。根据我国刑事诉讼法第3条的规定，被告人是未成年人而没有委托辩护人的，人民法院应当为其指定辩护人。该案一审时，人民法院在没有指定辩护人的情况下，即开庭审理，严重违反了诉讼程序。</w:t>
      </w:r>
      <w:r>
        <w:rPr>
          <w:rFonts w:ascii="宋体" w:hAnsi="宋体" w:cs="宋体"/>
          <w:color w:val="222222"/>
          <w:kern w:val="0"/>
          <w:sz w:val="22"/>
          <w:szCs w:val="22"/>
        </w:rPr>
        <w:br w:type="textWrapping"/>
      </w:r>
      <w:r>
        <w:rPr>
          <w:rFonts w:ascii="宋体" w:hAnsi="宋体" w:cs="宋体"/>
          <w:color w:val="222222"/>
          <w:kern w:val="0"/>
          <w:sz w:val="22"/>
          <w:szCs w:val="22"/>
        </w:rPr>
        <w:t>(2)违反了公开审判的规定。根据刑事诉讼法的规定，人民法院审判第一审案件应当公开进行。但对于十四周岁以上不满十六周岁未成年人犯罪案件，一律不公开审理。本案行为人孙某只有15周岁，属于应一律不公开审理的情况。一审法院在开庭时，同意学校派代表参加旁听，严重违反诉讼程序。</w:t>
      </w:r>
      <w:r>
        <w:rPr>
          <w:rFonts w:ascii="宋体" w:hAnsi="宋体" w:cs="宋体"/>
          <w:color w:val="222222"/>
          <w:kern w:val="0"/>
          <w:sz w:val="22"/>
          <w:szCs w:val="22"/>
        </w:rPr>
        <w:br w:type="textWrapping"/>
      </w:r>
    </w:p>
    <w:p>
      <w:pPr/>
    </w:p>
    <w:p>
      <w:pPr>
        <w:rPr>
          <w:rFonts w:hint="eastAsia" w:ascii="宋体" w:hAnsi="宋体" w:cs="宋体"/>
          <w:color w:val="222222"/>
          <w:kern w:val="0"/>
          <w:sz w:val="22"/>
          <w:szCs w:val="2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82708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jj</dc:creator>
  <cp:lastModifiedBy>jj</cp:lastModifiedBy>
  <dcterms:modified xsi:type="dcterms:W3CDTF">2016-06-02T02:17:53Z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