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A6" w:rsidRDefault="00AE78A6" w:rsidP="005C175A">
      <w:pPr>
        <w:ind w:firstLineChars="200" w:firstLine="720"/>
        <w:rPr>
          <w:rFonts w:ascii="宋体" w:cs="宋体"/>
          <w:sz w:val="32"/>
          <w:szCs w:val="32"/>
        </w:rPr>
      </w:pPr>
      <w:r w:rsidRPr="00B61925">
        <w:rPr>
          <w:rFonts w:ascii="宋体" w:hAnsi="宋体" w:cs="宋体" w:hint="eastAsia"/>
          <w:sz w:val="36"/>
          <w:szCs w:val="36"/>
        </w:rPr>
        <w:t>《</w:t>
      </w:r>
      <w:r w:rsidRPr="00B61925">
        <w:rPr>
          <w:rFonts w:ascii="宋体" w:hAnsi="宋体" w:cs="宋体" w:hint="eastAsia"/>
          <w:kern w:val="0"/>
          <w:sz w:val="36"/>
          <w:szCs w:val="36"/>
        </w:rPr>
        <w:t>建设工程工程量清单计价实务</w:t>
      </w:r>
      <w:r w:rsidRPr="00B61925">
        <w:rPr>
          <w:rFonts w:ascii="宋体" w:hAnsi="宋体" w:cs="宋体" w:hint="eastAsia"/>
          <w:sz w:val="36"/>
          <w:szCs w:val="36"/>
        </w:rPr>
        <w:t>》</w:t>
      </w:r>
      <w:r w:rsidRPr="000F11DA">
        <w:rPr>
          <w:rFonts w:ascii="宋体" w:hAnsi="宋体" w:cs="宋体" w:hint="eastAsia"/>
          <w:sz w:val="36"/>
          <w:szCs w:val="36"/>
        </w:rPr>
        <w:t>案例</w:t>
      </w:r>
      <w:r>
        <w:rPr>
          <w:rFonts w:ascii="宋体" w:hAnsi="宋体" w:cs="宋体"/>
          <w:sz w:val="32"/>
          <w:szCs w:val="32"/>
        </w:rPr>
        <w:t xml:space="preserve">  </w:t>
      </w:r>
    </w:p>
    <w:p w:rsidR="00AE78A6" w:rsidRDefault="00AE78A6" w:rsidP="005C175A">
      <w:pPr>
        <w:ind w:firstLineChars="2650" w:firstLine="5565"/>
        <w:rPr>
          <w:rFonts w:ascii="宋体" w:cs="宋体"/>
          <w:kern w:val="0"/>
        </w:rPr>
      </w:pPr>
      <w:r w:rsidRPr="000F11DA">
        <w:rPr>
          <w:rFonts w:ascii="宋体" w:hAnsi="宋体" w:cs="宋体" w:hint="eastAsia"/>
        </w:rPr>
        <w:t>课程代码：</w:t>
      </w:r>
      <w:r w:rsidRPr="000F11DA">
        <w:rPr>
          <w:rFonts w:ascii="宋体" w:hAnsi="宋体" w:cs="宋体"/>
          <w:kern w:val="0"/>
        </w:rPr>
        <w:t>04228</w:t>
      </w:r>
    </w:p>
    <w:p w:rsidR="00AE78A6" w:rsidRDefault="00AE78A6" w:rsidP="00470969">
      <w:pPr>
        <w:rPr>
          <w:rFonts w:ascii="宋体"/>
        </w:rPr>
      </w:pPr>
      <w:r>
        <w:rPr>
          <w:rFonts w:ascii="宋体" w:hAnsi="宋体" w:cs="宋体" w:hint="eastAsia"/>
        </w:rPr>
        <w:t>某建筑物如图所示，砖墙用</w:t>
      </w:r>
      <w:r>
        <w:rPr>
          <w:rFonts w:ascii="宋体" w:hAnsi="宋体" w:cs="宋体"/>
        </w:rPr>
        <w:t>M2.5</w:t>
      </w:r>
      <w:r>
        <w:rPr>
          <w:rFonts w:ascii="宋体" w:hAnsi="宋体" w:cs="宋体" w:hint="eastAsia"/>
        </w:rPr>
        <w:t>混合砂浆砌筑，</w:t>
      </w:r>
      <w:r>
        <w:rPr>
          <w:rFonts w:ascii="宋体" w:hAnsi="宋体" w:cs="宋体"/>
        </w:rPr>
        <w:t>M1</w:t>
      </w:r>
      <w:r>
        <w:rPr>
          <w:rFonts w:ascii="宋体" w:hAnsi="宋体" w:cs="宋体" w:hint="eastAsia"/>
        </w:rPr>
        <w:t>为</w:t>
      </w:r>
      <w:r>
        <w:rPr>
          <w:rFonts w:ascii="宋体" w:hAnsi="宋体" w:cs="宋体"/>
        </w:rPr>
        <w:t>1500x2400mm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M2</w:t>
      </w:r>
      <w:r>
        <w:rPr>
          <w:rFonts w:ascii="宋体" w:hAnsi="宋体" w:cs="宋体" w:hint="eastAsia"/>
        </w:rPr>
        <w:t>为</w:t>
      </w:r>
      <w:r>
        <w:rPr>
          <w:rFonts w:ascii="宋体" w:hAnsi="宋体" w:cs="宋体"/>
        </w:rPr>
        <w:t>1200x2400mm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C1</w:t>
      </w:r>
      <w:r>
        <w:rPr>
          <w:rFonts w:ascii="宋体" w:hAnsi="宋体" w:cs="宋体" w:hint="eastAsia"/>
        </w:rPr>
        <w:t>为</w:t>
      </w:r>
      <w:r>
        <w:rPr>
          <w:rFonts w:ascii="宋体" w:hAnsi="宋体" w:cs="宋体"/>
        </w:rPr>
        <w:t>1800x1500mm</w:t>
      </w:r>
      <w:r>
        <w:rPr>
          <w:rFonts w:ascii="宋体" w:hAnsi="宋体" w:cs="宋体" w:hint="eastAsia"/>
        </w:rPr>
        <w:t>，门窗上部均设过梁，断面为</w:t>
      </w:r>
      <w:r>
        <w:rPr>
          <w:rFonts w:ascii="宋体" w:hAnsi="宋体" w:cs="宋体"/>
        </w:rPr>
        <w:t>240x180mm</w:t>
      </w:r>
      <w:r>
        <w:rPr>
          <w:rFonts w:ascii="宋体" w:hAnsi="宋体" w:cs="宋体" w:hint="eastAsia"/>
        </w:rPr>
        <w:t>，长度按门窗洞口宽度每边增加</w:t>
      </w:r>
      <w:r>
        <w:rPr>
          <w:rFonts w:ascii="宋体" w:hAnsi="宋体" w:cs="宋体"/>
        </w:rPr>
        <w:t>250mm</w:t>
      </w:r>
      <w:r>
        <w:rPr>
          <w:rFonts w:ascii="宋体" w:hAnsi="宋体" w:cs="宋体" w:hint="eastAsia"/>
        </w:rPr>
        <w:t>；外墙均设圈梁（内墙不设），断面为</w:t>
      </w:r>
      <w:r>
        <w:rPr>
          <w:rFonts w:ascii="宋体" w:hAnsi="宋体" w:cs="宋体"/>
        </w:rPr>
        <w:t>240x240mm</w:t>
      </w:r>
      <w:r>
        <w:rPr>
          <w:rFonts w:ascii="宋体" w:hAnsi="宋体" w:cs="宋体" w:hint="eastAsia"/>
        </w:rPr>
        <w:t>。（π取</w:t>
      </w:r>
      <w:r>
        <w:rPr>
          <w:rFonts w:ascii="宋体" w:hAnsi="宋体" w:cs="宋体"/>
        </w:rPr>
        <w:t>3.14</w:t>
      </w:r>
      <w:r>
        <w:rPr>
          <w:rFonts w:ascii="宋体" w:hAnsi="宋体" w:cs="宋体" w:hint="eastAsia"/>
        </w:rPr>
        <w:t>）计算：</w:t>
      </w:r>
    </w:p>
    <w:p w:rsidR="00AE78A6" w:rsidRDefault="00732F5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QQ图片20151122173314" style="width:386.4pt;height:462.6pt;visibility:visible">
            <v:imagedata r:id="rId7" o:title=""/>
          </v:shape>
        </w:pict>
      </w:r>
    </w:p>
    <w:p w:rsidR="00AE78A6" w:rsidRDefault="005C175A">
      <w:r w:rsidRPr="00732F50">
        <w:rPr>
          <w:noProof/>
          <w:sz w:val="24"/>
          <w:szCs w:val="24"/>
        </w:rPr>
        <w:lastRenderedPageBreak/>
        <w:pict>
          <v:shape id="图片 2" o:spid="_x0000_i1026" type="#_x0000_t75" alt="QQ图片20151122173427" style="width:415.2pt;height:357.6pt;visibility:visible">
            <v:imagedata r:id="rId8" o:title=""/>
          </v:shape>
        </w:pict>
      </w:r>
    </w:p>
    <w:p w:rsidR="00AE78A6" w:rsidRDefault="00AE78A6" w:rsidP="00470969">
      <w:pPr>
        <w:widowControl w:val="0"/>
        <w:numPr>
          <w:ilvl w:val="0"/>
          <w:numId w:val="1"/>
        </w:numPr>
        <w:spacing w:line="360" w:lineRule="auto"/>
        <w:jc w:val="both"/>
        <w:rPr>
          <w:rFonts w:ascii="宋体"/>
        </w:rPr>
      </w:pPr>
      <w:r>
        <w:rPr>
          <w:rFonts w:ascii="宋体" w:hAnsi="宋体" w:cs="宋体" w:hint="eastAsia"/>
        </w:rPr>
        <w:t>计算外墙中心线总长度；外墙外边线总长度；内墙净长度；内墙基础或垫层</w:t>
      </w:r>
      <w:proofErr w:type="gramStart"/>
      <w:r>
        <w:rPr>
          <w:rFonts w:ascii="宋体" w:hAnsi="宋体" w:cs="宋体" w:hint="eastAsia"/>
        </w:rPr>
        <w:t>底部净</w:t>
      </w:r>
      <w:proofErr w:type="gramEnd"/>
      <w:r>
        <w:rPr>
          <w:rFonts w:ascii="宋体" w:hAnsi="宋体" w:cs="宋体" w:hint="eastAsia"/>
        </w:rPr>
        <w:t>长度；室内墙面周围总长度；底层建筑面积；</w:t>
      </w:r>
      <w:proofErr w:type="gramStart"/>
      <w:r>
        <w:rPr>
          <w:rFonts w:ascii="宋体" w:hAnsi="宋体" w:cs="宋体" w:hint="eastAsia"/>
        </w:rPr>
        <w:t>房心净面积</w:t>
      </w:r>
      <w:proofErr w:type="gramEnd"/>
    </w:p>
    <w:p w:rsidR="00AE78A6" w:rsidRDefault="00AE78A6" w:rsidP="00470969">
      <w:pPr>
        <w:rPr>
          <w:rFonts w:ascii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）计算平整场地工程量清单，土壤类别为三类，大部分场地挖、填找平厚度在</w:t>
      </w:r>
      <w:r>
        <w:rPr>
          <w:rFonts w:ascii="宋体" w:hAnsi="宋体" w:cs="宋体"/>
          <w:u w:val="single"/>
        </w:rPr>
        <w:t>+</w:t>
      </w:r>
      <w:r>
        <w:rPr>
          <w:rFonts w:ascii="宋体" w:hAnsi="宋体" w:cs="宋体"/>
        </w:rPr>
        <w:t>30cm</w:t>
      </w:r>
      <w:r>
        <w:rPr>
          <w:rFonts w:ascii="宋体" w:hAnsi="宋体" w:cs="宋体" w:hint="eastAsia"/>
        </w:rPr>
        <w:t>以内，就地找平。</w:t>
      </w:r>
    </w:p>
    <w:p w:rsidR="00AE78A6" w:rsidRDefault="00AE78A6" w:rsidP="00470969">
      <w:pPr>
        <w:widowControl w:val="0"/>
        <w:spacing w:line="360" w:lineRule="auto"/>
        <w:jc w:val="both"/>
        <w:rPr>
          <w:rFonts w:ascii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）若该工程开挖基槽土方量为</w:t>
      </w:r>
      <w:r>
        <w:rPr>
          <w:rFonts w:ascii="宋体" w:hAnsi="宋体" w:cs="宋体"/>
        </w:rPr>
        <w:t>80m</w:t>
      </w:r>
      <w:r>
        <w:rPr>
          <w:rFonts w:ascii="宋体" w:hAnsi="宋体" w:cs="宋体"/>
          <w:vertAlign w:val="superscript"/>
        </w:rPr>
        <w:t>3</w:t>
      </w:r>
      <w:r>
        <w:rPr>
          <w:rFonts w:ascii="宋体" w:hAnsi="宋体" w:cs="宋体" w:hint="eastAsia"/>
        </w:rPr>
        <w:t>（土质可全部用于回填），其中槽边回填土方量为</w:t>
      </w:r>
      <w:r>
        <w:rPr>
          <w:rFonts w:ascii="宋体" w:hAnsi="宋体" w:cs="宋体"/>
        </w:rPr>
        <w:t>60m</w:t>
      </w:r>
      <w:r>
        <w:rPr>
          <w:rFonts w:ascii="宋体" w:hAnsi="宋体" w:cs="宋体"/>
          <w:vertAlign w:val="superscript"/>
        </w:rPr>
        <w:t>3</w:t>
      </w:r>
      <w:r>
        <w:rPr>
          <w:rFonts w:ascii="宋体" w:hAnsi="宋体" w:cs="宋体" w:hint="eastAsia"/>
        </w:rPr>
        <w:t>。计算取土内运或余土外运工程量。</w:t>
      </w:r>
    </w:p>
    <w:p w:rsidR="00AE78A6" w:rsidRPr="002F55C9" w:rsidRDefault="00AE78A6" w:rsidP="00470969">
      <w:pPr>
        <w:widowControl w:val="0"/>
        <w:numPr>
          <w:ilvl w:val="0"/>
          <w:numId w:val="2"/>
        </w:numPr>
        <w:spacing w:line="360" w:lineRule="auto"/>
        <w:jc w:val="both"/>
        <w:rPr>
          <w:rFonts w:ascii="宋体"/>
        </w:rPr>
      </w:pPr>
      <w:r>
        <w:rPr>
          <w:rFonts w:ascii="宋体" w:hAnsi="宋体" w:cs="宋体" w:hint="eastAsia"/>
        </w:rPr>
        <w:t>计算墙体工程量清单</w:t>
      </w:r>
    </w:p>
    <w:p w:rsidR="00AE78A6" w:rsidRPr="0033011B" w:rsidRDefault="00AE78A6" w:rsidP="0033011B">
      <w:pPr>
        <w:rPr>
          <w:rFonts w:ascii="宋体"/>
        </w:rPr>
      </w:pPr>
      <w:r w:rsidRPr="0033011B">
        <w:rPr>
          <w:rFonts w:ascii="宋体" w:hAnsi="宋体" w:cs="宋体" w:hint="eastAsia"/>
        </w:rPr>
        <w:t>（</w:t>
      </w:r>
      <w:r w:rsidRPr="0033011B"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）</w:t>
      </w:r>
      <w:r w:rsidRPr="0033011B">
        <w:rPr>
          <w:rFonts w:ascii="宋体" w:hAnsi="宋体" w:cs="宋体" w:hint="eastAsia"/>
        </w:rPr>
        <w:t>建筑物的基础平面图及详图如下图所示，地面做法：厚</w:t>
      </w:r>
      <w:r w:rsidRPr="0033011B">
        <w:rPr>
          <w:rFonts w:ascii="宋体" w:hAnsi="宋体" w:cs="宋体"/>
        </w:rPr>
        <w:t>20mm1:2.5</w:t>
      </w:r>
      <w:r w:rsidRPr="0033011B">
        <w:rPr>
          <w:rFonts w:ascii="宋体" w:hAnsi="宋体" w:cs="宋体" w:hint="eastAsia"/>
        </w:rPr>
        <w:t>水泥砂浆，厚</w:t>
      </w:r>
      <w:r w:rsidRPr="0033011B">
        <w:rPr>
          <w:rFonts w:ascii="宋体" w:hAnsi="宋体" w:cs="宋体"/>
        </w:rPr>
        <w:t>100mmC15</w:t>
      </w:r>
      <w:r w:rsidRPr="0033011B">
        <w:rPr>
          <w:rFonts w:ascii="宋体" w:hAnsi="宋体" w:cs="宋体" w:hint="eastAsia"/>
        </w:rPr>
        <w:t>素混凝土垫层，</w:t>
      </w:r>
      <w:proofErr w:type="gramStart"/>
      <w:r w:rsidRPr="0033011B">
        <w:rPr>
          <w:rFonts w:ascii="宋体" w:hAnsi="宋体" w:cs="宋体" w:hint="eastAsia"/>
        </w:rPr>
        <w:t>素土夯实</w:t>
      </w:r>
      <w:proofErr w:type="gramEnd"/>
      <w:r w:rsidRPr="0033011B">
        <w:rPr>
          <w:rFonts w:ascii="宋体" w:hAnsi="宋体" w:cs="宋体" w:hint="eastAsia"/>
        </w:rPr>
        <w:t>。基础为</w:t>
      </w:r>
      <w:r w:rsidRPr="0033011B">
        <w:rPr>
          <w:rFonts w:ascii="宋体" w:hAnsi="宋体" w:cs="宋体"/>
        </w:rPr>
        <w:t>M5.0</w:t>
      </w:r>
      <w:r w:rsidRPr="0033011B">
        <w:rPr>
          <w:rFonts w:ascii="宋体" w:hAnsi="宋体" w:cs="宋体" w:hint="eastAsia"/>
        </w:rPr>
        <w:t>的水泥砂浆砌筑标准粘土砖。计算垫层工程量，</w:t>
      </w:r>
      <w:r>
        <w:rPr>
          <w:rFonts w:ascii="宋体" w:hAnsi="宋体" w:cs="宋体" w:hint="eastAsia"/>
        </w:rPr>
        <w:t>计算灰土垫层工程量清单，</w:t>
      </w:r>
      <w:r w:rsidRPr="0033011B">
        <w:rPr>
          <w:rFonts w:ascii="宋体" w:hAnsi="宋体" w:cs="宋体" w:hint="eastAsia"/>
        </w:rPr>
        <w:t>计算砖基础工程量清单。</w:t>
      </w:r>
    </w:p>
    <w:p w:rsidR="00AE78A6" w:rsidRDefault="005C175A" w:rsidP="0033011B">
      <w:r>
        <w:rPr>
          <w:noProof/>
        </w:rPr>
        <w:lastRenderedPageBreak/>
        <w:pict>
          <v:shape id="图片 3" o:spid="_x0000_i1027" type="#_x0000_t75" alt="QQ图片20151122173504" style="width:265.2pt;height:384pt;visibility:visible">
            <v:imagedata r:id="rId9" o:title=""/>
          </v:shape>
        </w:pict>
      </w:r>
    </w:p>
    <w:p w:rsidR="00AE78A6" w:rsidRDefault="005C175A" w:rsidP="0033011B">
      <w:r>
        <w:rPr>
          <w:noProof/>
        </w:rPr>
        <w:lastRenderedPageBreak/>
        <w:pict>
          <v:shape id="图片 4" o:spid="_x0000_i1028" type="#_x0000_t75" alt="QQ图片20151122173536" style="width:409.8pt;height:336pt;visibility:visible">
            <v:imagedata r:id="rId10" o:title=""/>
          </v:shape>
        </w:pict>
      </w:r>
    </w:p>
    <w:p w:rsidR="00AE78A6" w:rsidRPr="00937B6C" w:rsidRDefault="00AE78A6" w:rsidP="00937B6C">
      <w:pPr>
        <w:rPr>
          <w:rFonts w:ascii="宋体"/>
        </w:rPr>
      </w:pPr>
      <w:r w:rsidRPr="00937B6C">
        <w:rPr>
          <w:rFonts w:ascii="宋体" w:hAnsi="宋体" w:cs="宋体" w:hint="eastAsia"/>
        </w:rPr>
        <w:t>（</w:t>
      </w:r>
      <w:r w:rsidRPr="00937B6C"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）</w:t>
      </w:r>
      <w:r w:rsidRPr="00937B6C">
        <w:rPr>
          <w:rFonts w:ascii="宋体" w:hAnsi="宋体" w:cs="宋体" w:hint="eastAsia"/>
        </w:rPr>
        <w:t>房间</w:t>
      </w:r>
      <w:r w:rsidRPr="00937B6C">
        <w:rPr>
          <w:rFonts w:ascii="宋体" w:hAnsi="宋体" w:cs="宋体"/>
        </w:rPr>
        <w:t>A</w:t>
      </w:r>
      <w:r w:rsidRPr="00937B6C">
        <w:rPr>
          <w:rFonts w:ascii="宋体" w:hAnsi="宋体" w:cs="宋体" w:hint="eastAsia"/>
        </w:rPr>
        <w:t>现浇混凝土柱尺寸如图所示，混凝土强度等级为</w:t>
      </w:r>
      <w:r w:rsidRPr="00937B6C">
        <w:rPr>
          <w:rFonts w:ascii="宋体" w:hAnsi="宋体" w:cs="宋体"/>
        </w:rPr>
        <w:t>C25</w:t>
      </w:r>
      <w:r>
        <w:rPr>
          <w:rFonts w:ascii="宋体" w:hAnsi="宋体" w:cs="宋体" w:hint="eastAsia"/>
        </w:rPr>
        <w:t>，现场搅拌混凝土，计算</w:t>
      </w:r>
      <w:bookmarkStart w:id="0" w:name="_GoBack"/>
      <w:bookmarkEnd w:id="0"/>
      <w:r w:rsidRPr="00937B6C">
        <w:rPr>
          <w:rFonts w:ascii="宋体" w:hAnsi="宋体" w:cs="宋体" w:hint="eastAsia"/>
        </w:rPr>
        <w:t>混凝土柱工程量清单。</w:t>
      </w:r>
    </w:p>
    <w:p w:rsidR="00AE78A6" w:rsidRDefault="005C175A" w:rsidP="00937B6C">
      <w:r w:rsidRPr="00732F50">
        <w:rPr>
          <w:noProof/>
          <w:sz w:val="24"/>
          <w:szCs w:val="24"/>
        </w:rPr>
        <w:pict>
          <v:shape id="图片 5" o:spid="_x0000_i1029" type="#_x0000_t75" alt="QQ图片20151122173742" style="width:414pt;height:198.6pt;visibility:visible">
            <v:imagedata r:id="rId11" o:title=""/>
          </v:shape>
        </w:pict>
      </w:r>
    </w:p>
    <w:p w:rsidR="00AE78A6" w:rsidRDefault="005C175A" w:rsidP="00937B6C">
      <w:r>
        <w:rPr>
          <w:noProof/>
        </w:rPr>
        <w:lastRenderedPageBreak/>
        <w:pict>
          <v:shape id="图片 6" o:spid="_x0000_i1030" type="#_x0000_t75" alt="QQ图片20151122173716" style="width:414.6pt;height:371.4pt;visibility:visible">
            <v:imagedata r:id="rId12" o:title=""/>
          </v:shape>
        </w:pict>
      </w:r>
    </w:p>
    <w:p w:rsidR="00AE78A6" w:rsidRPr="00937B6C" w:rsidRDefault="00AE78A6" w:rsidP="002F55C9">
      <w:pPr>
        <w:pStyle w:val="a7"/>
        <w:ind w:left="420" w:firstLineChars="0" w:firstLine="0"/>
        <w:rPr>
          <w:rFonts w:ascii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）</w:t>
      </w:r>
      <w:r w:rsidRPr="00937B6C">
        <w:rPr>
          <w:rFonts w:ascii="宋体" w:hAnsi="宋体" w:cs="宋体" w:hint="eastAsia"/>
        </w:rPr>
        <w:t>房间</w:t>
      </w:r>
      <w:r w:rsidRPr="00937B6C">
        <w:rPr>
          <w:rFonts w:ascii="宋体" w:hAnsi="宋体" w:cs="宋体"/>
        </w:rPr>
        <w:t>B</w:t>
      </w:r>
      <w:r w:rsidRPr="00937B6C">
        <w:rPr>
          <w:rFonts w:ascii="宋体" w:hAnsi="宋体" w:cs="宋体" w:hint="eastAsia"/>
        </w:rPr>
        <w:t>现浇混凝土有梁板如图所示，计算有梁板的工程量清单。</w:t>
      </w:r>
    </w:p>
    <w:p w:rsidR="00AE78A6" w:rsidRDefault="005C175A" w:rsidP="00937B6C">
      <w:pPr>
        <w:pStyle w:val="a7"/>
        <w:ind w:left="420" w:firstLineChars="0" w:firstLine="0"/>
      </w:pPr>
      <w:r>
        <w:rPr>
          <w:noProof/>
        </w:rPr>
        <w:pict>
          <v:shape id="图片 7" o:spid="_x0000_i1031" type="#_x0000_t75" alt="QQ图片20151122173651" style="width:414.6pt;height:233.4pt;visibility:visible">
            <v:imagedata r:id="rId13" o:title=""/>
          </v:shape>
        </w:pict>
      </w:r>
    </w:p>
    <w:p w:rsidR="00AE78A6" w:rsidRDefault="005C175A" w:rsidP="00937B6C">
      <w:pPr>
        <w:pStyle w:val="a7"/>
        <w:ind w:left="420" w:firstLineChars="0" w:firstLine="0"/>
        <w:rPr>
          <w:noProof/>
        </w:rPr>
      </w:pPr>
      <w:r>
        <w:rPr>
          <w:noProof/>
        </w:rPr>
        <w:lastRenderedPageBreak/>
        <w:pict>
          <v:shape id="图片 8" o:spid="_x0000_i1032" type="#_x0000_t75" alt="QQ图片20151122173618" style="width:411.6pt;height:334.8pt;visibility:visible">
            <v:imagedata r:id="rId14" o:title=""/>
          </v:shape>
        </w:pict>
      </w:r>
    </w:p>
    <w:p w:rsidR="00AE78A6" w:rsidRDefault="00AE78A6" w:rsidP="00937B6C">
      <w:pPr>
        <w:pStyle w:val="a7"/>
        <w:ind w:left="420" w:firstLineChars="0" w:firstLine="0"/>
        <w:rPr>
          <w:noProof/>
        </w:rPr>
      </w:pPr>
    </w:p>
    <w:p w:rsidR="00AE78A6" w:rsidRDefault="00AE78A6" w:rsidP="00937B6C">
      <w:pPr>
        <w:pStyle w:val="a7"/>
        <w:ind w:left="420" w:firstLineChars="0" w:firstLine="0"/>
        <w:rPr>
          <w:noProof/>
        </w:rPr>
      </w:pPr>
    </w:p>
    <w:p w:rsidR="00AE78A6" w:rsidRPr="00CE6FCD" w:rsidRDefault="00AE78A6" w:rsidP="00937B6C">
      <w:pPr>
        <w:pStyle w:val="a7"/>
        <w:ind w:left="420" w:firstLineChars="0" w:firstLine="0"/>
        <w:rPr>
          <w:b/>
          <w:bCs/>
          <w:noProof/>
          <w:color w:val="FF0000"/>
          <w:sz w:val="44"/>
          <w:szCs w:val="44"/>
        </w:rPr>
      </w:pPr>
      <w:r w:rsidRPr="00CE6FCD">
        <w:rPr>
          <w:rFonts w:cs="宋体" w:hint="eastAsia"/>
          <w:b/>
          <w:bCs/>
          <w:noProof/>
          <w:color w:val="FF0000"/>
          <w:sz w:val="44"/>
          <w:szCs w:val="44"/>
        </w:rPr>
        <w:t>重要说明：</w:t>
      </w:r>
    </w:p>
    <w:p w:rsidR="00AE78A6" w:rsidRDefault="001F7741" w:rsidP="005C175A">
      <w:pPr>
        <w:pStyle w:val="a7"/>
        <w:ind w:leftChars="200" w:left="420" w:firstLine="560"/>
        <w:rPr>
          <w:noProof/>
          <w:sz w:val="28"/>
          <w:szCs w:val="28"/>
        </w:rPr>
      </w:pPr>
      <w:r>
        <w:rPr>
          <w:rFonts w:cs="宋体" w:hint="eastAsia"/>
          <w:noProof/>
          <w:sz w:val="28"/>
          <w:szCs w:val="28"/>
        </w:rPr>
        <w:t>作业由青岛理工大学进行批改，费用</w:t>
      </w:r>
      <w:r w:rsidR="00AE78A6">
        <w:rPr>
          <w:noProof/>
          <w:sz w:val="28"/>
          <w:szCs w:val="28"/>
        </w:rPr>
        <w:t>65</w:t>
      </w:r>
      <w:r w:rsidR="00AE78A6">
        <w:rPr>
          <w:rFonts w:cs="宋体" w:hint="eastAsia"/>
          <w:noProof/>
          <w:sz w:val="28"/>
          <w:szCs w:val="28"/>
        </w:rPr>
        <w:t>元</w:t>
      </w:r>
      <w:r>
        <w:rPr>
          <w:rFonts w:cs="宋体" w:hint="eastAsia"/>
          <w:noProof/>
          <w:sz w:val="28"/>
          <w:szCs w:val="28"/>
        </w:rPr>
        <w:t>/</w:t>
      </w:r>
      <w:r>
        <w:rPr>
          <w:rFonts w:cs="宋体" w:hint="eastAsia"/>
          <w:noProof/>
          <w:sz w:val="28"/>
          <w:szCs w:val="28"/>
        </w:rPr>
        <w:t>人；</w:t>
      </w:r>
      <w:r w:rsidR="00AE78A6">
        <w:rPr>
          <w:rFonts w:cs="宋体" w:hint="eastAsia"/>
          <w:noProof/>
          <w:sz w:val="28"/>
          <w:szCs w:val="28"/>
        </w:rPr>
        <w:t>请各位同学</w:t>
      </w:r>
      <w:r w:rsidR="00AE78A6" w:rsidRPr="0039797B">
        <w:rPr>
          <w:rFonts w:cs="宋体" w:hint="eastAsia"/>
          <w:noProof/>
          <w:sz w:val="28"/>
          <w:szCs w:val="28"/>
        </w:rPr>
        <w:t>以各学校为单位集体邮寄</w:t>
      </w:r>
      <w:r>
        <w:rPr>
          <w:rFonts w:cs="宋体" w:hint="eastAsia"/>
          <w:noProof/>
          <w:sz w:val="28"/>
          <w:szCs w:val="28"/>
        </w:rPr>
        <w:t>和缴费</w:t>
      </w:r>
      <w:r w:rsidR="00AE78A6">
        <w:rPr>
          <w:rFonts w:cs="宋体" w:hint="eastAsia"/>
          <w:noProof/>
          <w:sz w:val="28"/>
          <w:szCs w:val="28"/>
        </w:rPr>
        <w:t>；一般不接受个人的邮寄；</w:t>
      </w:r>
    </w:p>
    <w:p w:rsidR="00AE78A6" w:rsidRDefault="001F7741" w:rsidP="005C175A">
      <w:pPr>
        <w:pStyle w:val="a7"/>
        <w:ind w:leftChars="200" w:left="420" w:firstLineChars="100" w:firstLine="280"/>
        <w:rPr>
          <w:noProof/>
          <w:sz w:val="28"/>
          <w:szCs w:val="28"/>
        </w:rPr>
      </w:pPr>
      <w:r>
        <w:rPr>
          <w:rFonts w:cs="宋体" w:hint="eastAsia"/>
          <w:noProof/>
          <w:sz w:val="28"/>
          <w:szCs w:val="28"/>
        </w:rPr>
        <w:t>地址：青岛</w:t>
      </w:r>
      <w:r w:rsidR="00AE78A6">
        <w:rPr>
          <w:rFonts w:cs="宋体" w:hint="eastAsia"/>
          <w:noProof/>
          <w:sz w:val="28"/>
          <w:szCs w:val="28"/>
        </w:rPr>
        <w:t>市北区抚顺路</w:t>
      </w:r>
      <w:r w:rsidR="00AE78A6">
        <w:rPr>
          <w:noProof/>
          <w:sz w:val="28"/>
          <w:szCs w:val="28"/>
        </w:rPr>
        <w:t>18</w:t>
      </w:r>
      <w:r w:rsidR="00AE78A6">
        <w:rPr>
          <w:rFonts w:cs="宋体" w:hint="eastAsia"/>
          <w:noProof/>
          <w:sz w:val="28"/>
          <w:szCs w:val="28"/>
        </w:rPr>
        <w:t>号（二楼</w:t>
      </w:r>
      <w:r w:rsidR="00AE78A6">
        <w:rPr>
          <w:noProof/>
          <w:sz w:val="28"/>
          <w:szCs w:val="28"/>
        </w:rPr>
        <w:t>210</w:t>
      </w:r>
      <w:r w:rsidR="00AE78A6">
        <w:rPr>
          <w:rFonts w:cs="宋体" w:hint="eastAsia"/>
          <w:noProof/>
          <w:sz w:val="28"/>
          <w:szCs w:val="28"/>
        </w:rPr>
        <w:t>房间）</w:t>
      </w:r>
    </w:p>
    <w:p w:rsidR="00AE78A6" w:rsidRDefault="00AE78A6" w:rsidP="00937B6C">
      <w:pPr>
        <w:pStyle w:val="a7"/>
        <w:ind w:left="420" w:firstLineChars="0"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  <w:r>
        <w:rPr>
          <w:rFonts w:cs="宋体" w:hint="eastAsia"/>
          <w:noProof/>
          <w:sz w:val="28"/>
          <w:szCs w:val="28"/>
        </w:rPr>
        <w:t>单位：青岛理工大学继续教育学院</w:t>
      </w:r>
      <w:r>
        <w:rPr>
          <w:noProof/>
          <w:sz w:val="28"/>
          <w:szCs w:val="28"/>
        </w:rPr>
        <w:t>210</w:t>
      </w:r>
      <w:r>
        <w:rPr>
          <w:rFonts w:cs="宋体" w:hint="eastAsia"/>
          <w:noProof/>
          <w:sz w:val="28"/>
          <w:szCs w:val="28"/>
        </w:rPr>
        <w:t>房间</w:t>
      </w:r>
    </w:p>
    <w:p w:rsidR="00AE78A6" w:rsidRDefault="00AE78A6" w:rsidP="00CB79F4">
      <w:pPr>
        <w:pStyle w:val="a7"/>
        <w:ind w:left="420" w:firstLineChars="0"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  <w:r>
        <w:rPr>
          <w:rFonts w:cs="宋体" w:hint="eastAsia"/>
          <w:noProof/>
          <w:sz w:val="28"/>
          <w:szCs w:val="28"/>
        </w:rPr>
        <w:t>时间：作业及费用邮寄</w:t>
      </w:r>
      <w:r w:rsidR="001F7741">
        <w:rPr>
          <w:rFonts w:cs="宋体" w:hint="eastAsia"/>
          <w:noProof/>
          <w:sz w:val="28"/>
          <w:szCs w:val="28"/>
        </w:rPr>
        <w:t>：</w:t>
      </w:r>
      <w:r w:rsidR="001F7741">
        <w:rPr>
          <w:rFonts w:hint="eastAsia"/>
          <w:noProof/>
          <w:sz w:val="28"/>
          <w:szCs w:val="28"/>
        </w:rPr>
        <w:t>2017.03.01---03.10</w:t>
      </w:r>
      <w:r>
        <w:rPr>
          <w:noProof/>
          <w:sz w:val="28"/>
          <w:szCs w:val="28"/>
        </w:rPr>
        <w:t xml:space="preserve"> </w:t>
      </w:r>
    </w:p>
    <w:p w:rsidR="00AE78A6" w:rsidRDefault="00AE78A6" w:rsidP="00CB79F4">
      <w:pPr>
        <w:pStyle w:val="a7"/>
        <w:ind w:left="420" w:firstLineChars="0"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  <w:r>
        <w:rPr>
          <w:rFonts w:cs="宋体" w:hint="eastAsia"/>
          <w:noProof/>
          <w:sz w:val="28"/>
          <w:szCs w:val="28"/>
        </w:rPr>
        <w:t>电话：</w:t>
      </w:r>
      <w:r>
        <w:rPr>
          <w:noProof/>
          <w:sz w:val="28"/>
          <w:szCs w:val="28"/>
        </w:rPr>
        <w:t>0532---85071586   13791954160</w:t>
      </w:r>
    </w:p>
    <w:p w:rsidR="00AE78A6" w:rsidRPr="00AD14FD" w:rsidRDefault="00AE78A6" w:rsidP="00732F50">
      <w:pPr>
        <w:pStyle w:val="a7"/>
        <w:ind w:leftChars="200" w:left="420" w:firstLineChars="100" w:firstLine="280"/>
        <w:rPr>
          <w:sz w:val="28"/>
          <w:szCs w:val="28"/>
        </w:rPr>
      </w:pPr>
      <w:r>
        <w:rPr>
          <w:rFonts w:cs="宋体" w:hint="eastAsia"/>
          <w:noProof/>
          <w:sz w:val="28"/>
          <w:szCs w:val="28"/>
        </w:rPr>
        <w:t>邮编：</w:t>
      </w:r>
      <w:r>
        <w:rPr>
          <w:noProof/>
          <w:sz w:val="28"/>
          <w:szCs w:val="28"/>
        </w:rPr>
        <w:t>266033</w:t>
      </w:r>
    </w:p>
    <w:sectPr w:rsidR="00AE78A6" w:rsidRPr="00AD14FD" w:rsidSect="00ED3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3E0" w:rsidRDefault="009923E0" w:rsidP="00470969">
      <w:pPr>
        <w:spacing w:before="0"/>
      </w:pPr>
      <w:r>
        <w:separator/>
      </w:r>
    </w:p>
  </w:endnote>
  <w:endnote w:type="continuationSeparator" w:id="0">
    <w:p w:rsidR="009923E0" w:rsidRDefault="009923E0" w:rsidP="0047096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3E0" w:rsidRDefault="009923E0" w:rsidP="00470969">
      <w:pPr>
        <w:spacing w:before="0"/>
      </w:pPr>
      <w:r>
        <w:separator/>
      </w:r>
    </w:p>
  </w:footnote>
  <w:footnote w:type="continuationSeparator" w:id="0">
    <w:p w:rsidR="009923E0" w:rsidRDefault="009923E0" w:rsidP="00470969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199AA"/>
    <w:multiLevelType w:val="singleLevel"/>
    <w:tmpl w:val="565199AA"/>
    <w:lvl w:ilvl="0">
      <w:start w:val="3"/>
      <w:numFmt w:val="decimal"/>
      <w:suff w:val="nothing"/>
      <w:lvlText w:val="（%1）"/>
      <w:lvlJc w:val="left"/>
    </w:lvl>
  </w:abstractNum>
  <w:abstractNum w:abstractNumId="1">
    <w:nsid w:val="5651A09D"/>
    <w:multiLevelType w:val="singleLevel"/>
    <w:tmpl w:val="5651A09D"/>
    <w:lvl w:ilvl="0">
      <w:start w:val="6"/>
      <w:numFmt w:val="decimal"/>
      <w:suff w:val="nothing"/>
      <w:lvlText w:val="（%1）"/>
      <w:lvlJc w:val="left"/>
    </w:lvl>
  </w:abstractNum>
  <w:abstractNum w:abstractNumId="2">
    <w:nsid w:val="5652D984"/>
    <w:multiLevelType w:val="singleLevel"/>
    <w:tmpl w:val="5652D984"/>
    <w:lvl w:ilvl="0">
      <w:start w:val="1"/>
      <w:numFmt w:val="decimal"/>
      <w:suff w:val="nothing"/>
      <w:lvlText w:val="（%1）"/>
      <w:lvlJc w:val="left"/>
    </w:lvl>
  </w:abstractNum>
  <w:abstractNum w:abstractNumId="3">
    <w:nsid w:val="5652F308"/>
    <w:multiLevelType w:val="singleLevel"/>
    <w:tmpl w:val="5652F308"/>
    <w:lvl w:ilvl="0">
      <w:start w:val="4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7696"/>
    <w:rsid w:val="00087F27"/>
    <w:rsid w:val="000D727B"/>
    <w:rsid w:val="000F11DA"/>
    <w:rsid w:val="00121BC6"/>
    <w:rsid w:val="00145C4B"/>
    <w:rsid w:val="001F7741"/>
    <w:rsid w:val="002F55C9"/>
    <w:rsid w:val="0033011B"/>
    <w:rsid w:val="0039797B"/>
    <w:rsid w:val="00470969"/>
    <w:rsid w:val="005C175A"/>
    <w:rsid w:val="006B3967"/>
    <w:rsid w:val="00732F50"/>
    <w:rsid w:val="00874F46"/>
    <w:rsid w:val="008E39B3"/>
    <w:rsid w:val="009127BD"/>
    <w:rsid w:val="00937B6C"/>
    <w:rsid w:val="009923E0"/>
    <w:rsid w:val="00A13ACB"/>
    <w:rsid w:val="00AB606A"/>
    <w:rsid w:val="00AD14FD"/>
    <w:rsid w:val="00AE78A6"/>
    <w:rsid w:val="00B13845"/>
    <w:rsid w:val="00B14684"/>
    <w:rsid w:val="00B61925"/>
    <w:rsid w:val="00CB79F4"/>
    <w:rsid w:val="00CE6FCD"/>
    <w:rsid w:val="00E77696"/>
    <w:rsid w:val="00EA2C23"/>
    <w:rsid w:val="00ED3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969"/>
    <w:pPr>
      <w:spacing w:before="50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70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470969"/>
    <w:rPr>
      <w:sz w:val="18"/>
      <w:szCs w:val="18"/>
    </w:rPr>
  </w:style>
  <w:style w:type="paragraph" w:styleId="a4">
    <w:name w:val="footer"/>
    <w:basedOn w:val="a"/>
    <w:link w:val="Char0"/>
    <w:uiPriority w:val="99"/>
    <w:rsid w:val="004709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709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470969"/>
    <w:pPr>
      <w:spacing w:before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470969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uiPriority w:val="99"/>
    <w:rsid w:val="0047096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33011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113</Words>
  <Characters>650</Characters>
  <Application>Microsoft Office Word</Application>
  <DocSecurity>0</DocSecurity>
  <Lines>5</Lines>
  <Paragraphs>1</Paragraphs>
  <ScaleCrop>false</ScaleCrop>
  <Company>中国最大系统站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lenovo</cp:lastModifiedBy>
  <cp:revision>15</cp:revision>
  <dcterms:created xsi:type="dcterms:W3CDTF">2016-06-25T12:59:00Z</dcterms:created>
  <dcterms:modified xsi:type="dcterms:W3CDTF">2017-01-09T07:36:00Z</dcterms:modified>
</cp:coreProperties>
</file>