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AC" w:rsidRDefault="00D046AC" w:rsidP="00D046AC">
      <w:pPr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水污染复习题及答案</w:t>
      </w:r>
    </w:p>
    <w:p w:rsidR="00D046AC" w:rsidRDefault="00D046AC" w:rsidP="00D046AC">
      <w:pPr>
        <w:rPr>
          <w:rFonts w:ascii="黑体" w:eastAsia="黑体" w:hAnsi="黑体" w:hint="eastAsia"/>
          <w:b/>
          <w:sz w:val="28"/>
          <w:szCs w:val="28"/>
        </w:rPr>
      </w:pPr>
      <w:r w:rsidRPr="000C4ECD">
        <w:rPr>
          <w:rFonts w:ascii="黑体" w:eastAsia="黑体" w:hAnsi="黑体" w:hint="eastAsia"/>
          <w:b/>
          <w:sz w:val="28"/>
          <w:szCs w:val="28"/>
        </w:rPr>
        <w:t>一、</w:t>
      </w:r>
      <w:r>
        <w:rPr>
          <w:rFonts w:ascii="黑体" w:eastAsia="黑体" w:hAnsi="黑体" w:hint="eastAsia"/>
          <w:b/>
          <w:sz w:val="28"/>
          <w:szCs w:val="28"/>
        </w:rPr>
        <w:t>名词解释（</w:t>
      </w:r>
      <w:r>
        <w:rPr>
          <w:rFonts w:hint="eastAsia"/>
          <w:b/>
        </w:rPr>
        <w:t>2</w:t>
      </w:r>
      <w:r>
        <w:rPr>
          <w:rFonts w:hint="eastAsia"/>
          <w:b/>
        </w:rPr>
        <w:t>分</w:t>
      </w:r>
      <w:r>
        <w:rPr>
          <w:rFonts w:hint="eastAsia"/>
          <w:b/>
        </w:rPr>
        <w:t>x7=14</w:t>
      </w:r>
      <w:r>
        <w:rPr>
          <w:rFonts w:hint="eastAsia"/>
          <w:b/>
        </w:rPr>
        <w:t>分</w:t>
      </w:r>
      <w:r>
        <w:rPr>
          <w:rFonts w:ascii="黑体" w:eastAsia="黑体" w:hAnsi="黑体" w:hint="eastAsia"/>
          <w:b/>
          <w:sz w:val="28"/>
          <w:szCs w:val="28"/>
        </w:rPr>
        <w:t>）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1. 活性污泥法――以存在于废水中的有机污染物为培养基，在有溶解氧的条件下，连续培养活性污泥，再通过其凝聚、吸附、氧化、分解、沉淀等过程去除有机污染物的一种方法。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2. 混合液悬浮固体（MLSS）――指曝气池中污水和活性污泥混合后的混合液悬浮固体数量(mg/l)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3. 污泥沉降比――指曝气池中混合液在100ml量筒中静置沉淀30分钟后沉淀污泥与混合液之体积比。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4. 熟污泥――经消化处理后的污泥。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5. BOD――用生化过程消耗的溶解氧量来间接表示需氧量的多少。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6. 厌氧氧化塘――是</w:t>
      </w:r>
      <w:proofErr w:type="gramStart"/>
      <w:r w:rsidRPr="0046322A">
        <w:rPr>
          <w:rFonts w:ascii="宋体" w:hAnsi="宋体" w:hint="eastAsia"/>
          <w:szCs w:val="21"/>
        </w:rPr>
        <w:t>指塘比较</w:t>
      </w:r>
      <w:proofErr w:type="gramEnd"/>
      <w:r w:rsidRPr="0046322A">
        <w:rPr>
          <w:rFonts w:ascii="宋体" w:hAnsi="宋体" w:hint="eastAsia"/>
          <w:szCs w:val="21"/>
        </w:rPr>
        <w:t>深，一般为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米"/>
        </w:smartTagPr>
        <w:r w:rsidRPr="0046322A">
          <w:rPr>
            <w:rFonts w:ascii="宋体" w:hAnsi="宋体" w:hint="eastAsia"/>
            <w:szCs w:val="21"/>
          </w:rPr>
          <w:t>2.5米</w:t>
        </w:r>
      </w:smartTag>
      <w:r w:rsidRPr="0046322A">
        <w:rPr>
          <w:rFonts w:ascii="宋体" w:hAnsi="宋体" w:hint="eastAsia"/>
          <w:szCs w:val="21"/>
        </w:rPr>
        <w:t>以上，甚至达到4—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 w:rsidRPr="0046322A">
          <w:rPr>
            <w:rFonts w:ascii="宋体" w:hAnsi="宋体" w:hint="eastAsia"/>
            <w:szCs w:val="21"/>
          </w:rPr>
          <w:t>5米</w:t>
        </w:r>
      </w:smartTag>
      <w:r w:rsidRPr="0046322A">
        <w:rPr>
          <w:rFonts w:ascii="宋体" w:hAnsi="宋体" w:hint="eastAsia"/>
          <w:szCs w:val="21"/>
        </w:rPr>
        <w:t>，藻类的光合作用产生的氧气小于污泥的需氧量。在整个塘内便成厌氧状态，称为厌氧消化塘</w:t>
      </w:r>
    </w:p>
    <w:p w:rsidR="00D046AC" w:rsidRPr="0046322A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46322A">
        <w:rPr>
          <w:rFonts w:ascii="宋体" w:hAnsi="宋体" w:hint="eastAsia"/>
          <w:szCs w:val="21"/>
        </w:rPr>
        <w:t>7、全交换容量——一定量的离子交换树脂具有的活性基团或可交换离子的总数量。</w:t>
      </w:r>
    </w:p>
    <w:p w:rsidR="00D046AC" w:rsidRDefault="00D046AC" w:rsidP="00D046AC">
      <w:pPr>
        <w:spacing w:line="360" w:lineRule="auto"/>
        <w:rPr>
          <w:rFonts w:hint="eastAsia"/>
          <w:b/>
          <w:bCs/>
          <w:sz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</w:t>
      </w:r>
      <w:r>
        <w:rPr>
          <w:rFonts w:hint="eastAsia"/>
          <w:b/>
          <w:bCs/>
          <w:sz w:val="28"/>
        </w:rPr>
        <w:t>问</w:t>
      </w:r>
      <w:r w:rsidRPr="00EA3A72">
        <w:rPr>
          <w:rFonts w:hint="eastAsia"/>
          <w:b/>
          <w:bCs/>
          <w:sz w:val="28"/>
        </w:rPr>
        <w:t>答题（</w:t>
      </w:r>
      <w:r>
        <w:rPr>
          <w:rFonts w:hint="eastAsia"/>
          <w:b/>
          <w:bCs/>
          <w:sz w:val="28"/>
        </w:rPr>
        <w:t>78</w:t>
      </w:r>
      <w:r w:rsidRPr="00EA3A72">
        <w:rPr>
          <w:rFonts w:hint="eastAsia"/>
          <w:b/>
          <w:bCs/>
          <w:sz w:val="28"/>
        </w:rPr>
        <w:t>分）</w:t>
      </w: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1、二级处理的目的及设备是什么？</w:t>
      </w:r>
      <w:r w:rsidRPr="00EA223E">
        <w:rPr>
          <w:rFonts w:ascii="宋体" w:hAnsi="宋体" w:hint="eastAsia"/>
          <w:b/>
          <w:szCs w:val="21"/>
        </w:rPr>
        <w:t>（6分）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答：目的是去除废水中的胶体态和溶解态有机物。设备：生物曝气池（滤池）和</w:t>
      </w:r>
      <w:proofErr w:type="gramStart"/>
      <w:r w:rsidRPr="00EA223E">
        <w:rPr>
          <w:rFonts w:ascii="宋体" w:hAnsi="宋体" w:hint="eastAsia"/>
          <w:szCs w:val="21"/>
        </w:rPr>
        <w:t>二沉池</w:t>
      </w:r>
      <w:proofErr w:type="gramEnd"/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2、曝气沉砂池的作用与特点是什么？</w:t>
      </w:r>
      <w:r w:rsidRPr="00EA223E">
        <w:rPr>
          <w:rFonts w:ascii="宋体" w:hAnsi="宋体" w:hint="eastAsia"/>
          <w:b/>
          <w:szCs w:val="21"/>
        </w:rPr>
        <w:t>（6分）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答：作用：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,1)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预曝气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,2)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沉砂</w:t>
      </w:r>
    </w:p>
    <w:p w:rsidR="00D046AC" w:rsidRDefault="00D046AC" w:rsidP="00D046AC">
      <w:pPr>
        <w:spacing w:line="360" w:lineRule="auto"/>
        <w:ind w:firstLine="420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特点：沉砂中的有机物降低到5%以下，还有脱臭，除油等多种功能。</w:t>
      </w: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szCs w:val="21"/>
        </w:rPr>
        <w:t>3</w:t>
      </w:r>
      <w:r w:rsidRPr="00EA223E">
        <w:rPr>
          <w:rFonts w:ascii="宋体" w:hAnsi="宋体" w:hint="eastAsia"/>
          <w:szCs w:val="21"/>
        </w:rPr>
        <w:t>、生物滤池采用回流有何优缺点？</w:t>
      </w:r>
      <w:r w:rsidRPr="00EA223E">
        <w:rPr>
          <w:rFonts w:ascii="宋体" w:hAnsi="宋体" w:hint="eastAsia"/>
          <w:b/>
          <w:szCs w:val="21"/>
        </w:rPr>
        <w:t>（10分）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答：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,1)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增大水力负荷，促进生物膜的脱落，防止阻塞;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,2)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废水被稀释，降低了基质浓度及毒物浓度；</w:t>
      </w:r>
    </w:p>
    <w:p w:rsidR="00D046AC" w:rsidRPr="00EA223E" w:rsidRDefault="00D046AC" w:rsidP="00D046AC">
      <w:pPr>
        <w:spacing w:line="360" w:lineRule="auto"/>
        <w:ind w:firstLine="435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,3)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可向滤池连续接种，促进生物膜的生长；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,4)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提高进水的DO；</w:t>
      </w:r>
    </w:p>
    <w:p w:rsidR="00D046AC" w:rsidRPr="00EA223E" w:rsidRDefault="00D046AC" w:rsidP="00D046AC">
      <w:pPr>
        <w:spacing w:line="360" w:lineRule="auto"/>
        <w:ind w:firstLine="435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,5)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由于进水量增加，有可能采用水力旋转布水</w:t>
      </w:r>
      <w:proofErr w:type="gramStart"/>
      <w:r w:rsidRPr="00EA223E">
        <w:rPr>
          <w:rFonts w:ascii="宋体" w:hAnsi="宋体" w:hint="eastAsia"/>
          <w:szCs w:val="21"/>
        </w:rPr>
        <w:t>皿</w:t>
      </w:r>
      <w:proofErr w:type="gramEnd"/>
      <w:r w:rsidRPr="00EA223E">
        <w:rPr>
          <w:rFonts w:ascii="宋体" w:hAnsi="宋体" w:hint="eastAsia"/>
          <w:szCs w:val="21"/>
        </w:rPr>
        <w:t>；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,6)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缩短废水在滤池中的停留时间</w:t>
      </w:r>
    </w:p>
    <w:p w:rsidR="00D046AC" w:rsidRDefault="00D046AC" w:rsidP="00D046AC">
      <w:pPr>
        <w:spacing w:line="360" w:lineRule="auto"/>
        <w:ind w:firstLine="435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,8)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洒水量大，降低生物膜吸附有机物的速度</w:t>
      </w:r>
      <w:r>
        <w:rPr>
          <w:rFonts w:ascii="宋体" w:hAnsi="宋体" w:hint="eastAsia"/>
          <w:szCs w:val="21"/>
        </w:rPr>
        <w:t>；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\o\ac(○,</w:instrText>
      </w:r>
      <w:r w:rsidRPr="00EA223E">
        <w:rPr>
          <w:rFonts w:ascii="宋体" w:hAnsi="宋体" w:hint="eastAsia"/>
          <w:position w:val="1"/>
          <w:szCs w:val="21"/>
        </w:rPr>
        <w:instrText>10</w:instrText>
      </w:r>
      <w:r w:rsidRPr="00EA223E">
        <w:rPr>
          <w:rFonts w:ascii="宋体" w:hAnsi="宋体" w:hint="eastAsia"/>
          <w:szCs w:val="21"/>
        </w:rPr>
        <w:instrText>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增加动力消耗。</w:t>
      </w:r>
    </w:p>
    <w:p w:rsidR="00D046AC" w:rsidRPr="00EA223E" w:rsidRDefault="00D046AC" w:rsidP="00D046AC">
      <w:pPr>
        <w:spacing w:line="360" w:lineRule="auto"/>
        <w:ind w:firstLine="435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,9)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回流水中难降解的物质会产生积累，以及冬天使池中水温降低；</w:t>
      </w:r>
    </w:p>
    <w:p w:rsidR="00D046AC" w:rsidRPr="00D046AC" w:rsidRDefault="00D046AC" w:rsidP="00D046AC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</w:t>
      </w:r>
      <w:r w:rsidRPr="00EA223E">
        <w:rPr>
          <w:rFonts w:ascii="宋体" w:hAnsi="宋体" w:hint="eastAsia"/>
          <w:szCs w:val="21"/>
        </w:rPr>
        <w:t>、绘图说明生物滤池的构造及各组成的作用。</w:t>
      </w:r>
      <w:r w:rsidRPr="00EA223E">
        <w:rPr>
          <w:rFonts w:ascii="宋体" w:hAnsi="宋体" w:hint="eastAsia"/>
          <w:b/>
          <w:szCs w:val="21"/>
        </w:rPr>
        <w:t>（8分）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,1)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池壁――围挡滤料，保护布水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,2)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滤料―</w:t>
      </w:r>
      <w:proofErr w:type="gramStart"/>
      <w:r w:rsidRPr="00EA223E">
        <w:rPr>
          <w:rFonts w:ascii="宋体" w:hAnsi="宋体" w:hint="eastAsia"/>
          <w:szCs w:val="21"/>
        </w:rPr>
        <w:t>―挂膜介质</w:t>
      </w:r>
      <w:proofErr w:type="gramEnd"/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,3)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布水设备――使来水均匀洒落到滤料上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lastRenderedPageBreak/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,4)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池底――支承渗水结构，底部空间、排水系统排水及通风口。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/>
          <w:noProof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3070860</wp:posOffset>
                </wp:positionV>
                <wp:extent cx="571500" cy="345440"/>
                <wp:effectExtent l="5715" t="9525" r="13335" b="698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6AC" w:rsidRPr="000B73B5" w:rsidRDefault="00D046AC" w:rsidP="00D046AC">
                            <w:pPr>
                              <w:rPr>
                                <w:rFonts w:hint="eastAsia"/>
                                <w:color w:val="008000"/>
                              </w:rPr>
                            </w:pPr>
                            <w:r w:rsidRPr="000B73B5">
                              <w:rPr>
                                <w:rFonts w:hint="eastAsia"/>
                                <w:color w:val="008000"/>
                              </w:rPr>
                              <w:t>池底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2" o:spid="_x0000_s1026" type="#_x0000_t202" style="position:absolute;left:0;text-align:left;margin-left:189pt;margin-top:241.8pt;width:4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">
                <v:textbox>
                  <w:txbxContent>
                    <w:p w:rsidR="00D046AC" w:rsidRPr="000B73B5" w:rsidRDefault="00D046AC" w:rsidP="00D046AC">
                      <w:pPr>
                        <w:rPr>
                          <w:rFonts w:hint="eastAsia"/>
                          <w:color w:val="008000"/>
                        </w:rPr>
                      </w:pPr>
                      <w:r w:rsidRPr="000B73B5">
                        <w:rPr>
                          <w:rFonts w:hint="eastAsia"/>
                          <w:color w:val="008000"/>
                        </w:rPr>
                        <w:t>池底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noProof/>
          <w:color w:val="FF0000"/>
          <w:szCs w:val="21"/>
        </w:rPr>
        <mc:AlternateContent>
          <mc:Choice Requires="wpc">
            <w:drawing>
              <wp:inline distT="0" distB="0" distL="0" distR="0">
                <wp:extent cx="5142865" cy="3069590"/>
                <wp:effectExtent l="0" t="4445" r="13970" b="12065"/>
                <wp:docPr id="51" name="画布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Line 4"/>
                        <wps:cNvCnPr/>
                        <wps:spPr bwMode="auto">
                          <a:xfrm flipH="1">
                            <a:off x="1142778" y="198320"/>
                            <a:ext cx="1257421" cy="6933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/>
                        <wps:spPr bwMode="auto">
                          <a:xfrm>
                            <a:off x="2400198" y="198320"/>
                            <a:ext cx="1599889" cy="6933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1142778" y="891712"/>
                            <a:ext cx="28573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1142778" y="1090033"/>
                            <a:ext cx="0" cy="15851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/>
                        <wps:spPr bwMode="auto">
                          <a:xfrm>
                            <a:off x="1142778" y="1090033"/>
                            <a:ext cx="28573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"/>
                        <wps:cNvCnPr/>
                        <wps:spPr bwMode="auto">
                          <a:xfrm>
                            <a:off x="4000087" y="1090033"/>
                            <a:ext cx="730" cy="14859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1142778" y="2675137"/>
                            <a:ext cx="28573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>
                            <a:off x="4000087" y="2476816"/>
                            <a:ext cx="0" cy="198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457111" y="1485944"/>
                            <a:ext cx="685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>
                            <a:off x="1142778" y="1485944"/>
                            <a:ext cx="13713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/>
                        <wps:spPr bwMode="auto">
                          <a:xfrm flipH="1" flipV="1">
                            <a:off x="2400198" y="198320"/>
                            <a:ext cx="113913" cy="1287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43198" y="1287624"/>
                            <a:ext cx="571024" cy="297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来水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6"/>
                        <wps:cNvCnPr/>
                        <wps:spPr bwMode="auto">
                          <a:xfrm>
                            <a:off x="3314421" y="891712"/>
                            <a:ext cx="0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/>
                        <wps:spPr bwMode="auto">
                          <a:xfrm>
                            <a:off x="3314421" y="990872"/>
                            <a:ext cx="10288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343286" y="693392"/>
                            <a:ext cx="799579" cy="3966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布水横管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9"/>
                        <wps:cNvCnPr/>
                        <wps:spPr bwMode="auto">
                          <a:xfrm flipH="1">
                            <a:off x="1371333" y="495072"/>
                            <a:ext cx="10288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71754" y="297480"/>
                            <a:ext cx="799579" cy="296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proofErr w:type="gramStart"/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布水竖管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1"/>
                        <wps:cNvCnPr/>
                        <wps:spPr bwMode="auto">
                          <a:xfrm>
                            <a:off x="1142778" y="2278496"/>
                            <a:ext cx="28573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2"/>
                        <wps:cNvCnPr/>
                        <wps:spPr bwMode="auto">
                          <a:xfrm>
                            <a:off x="1142778" y="2179336"/>
                            <a:ext cx="28573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/>
                        <wps:spPr bwMode="auto">
                          <a:xfrm flipH="1">
                            <a:off x="914222" y="1882585"/>
                            <a:ext cx="228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43198" y="1783424"/>
                            <a:ext cx="570294" cy="296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池壁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5"/>
                        <wps:cNvCnPr/>
                        <wps:spPr bwMode="auto">
                          <a:xfrm>
                            <a:off x="4000087" y="2377656"/>
                            <a:ext cx="1146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6"/>
                        <wps:cNvCnPr/>
                        <wps:spPr bwMode="auto">
                          <a:xfrm>
                            <a:off x="4000087" y="2476816"/>
                            <a:ext cx="1146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7"/>
                        <wps:cNvCnPr/>
                        <wps:spPr bwMode="auto">
                          <a:xfrm>
                            <a:off x="4114730" y="2377656"/>
                            <a:ext cx="0" cy="198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8"/>
                        <wps:cNvCnPr/>
                        <wps:spPr bwMode="auto">
                          <a:xfrm flipV="1">
                            <a:off x="4114730" y="2278496"/>
                            <a:ext cx="0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9"/>
                        <wps:cNvCnPr/>
                        <wps:spPr bwMode="auto">
                          <a:xfrm>
                            <a:off x="4114730" y="2476816"/>
                            <a:ext cx="228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43286" y="2476816"/>
                            <a:ext cx="685667" cy="296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排水渠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1"/>
                        <wps:cNvCnPr/>
                        <wps:spPr bwMode="auto">
                          <a:xfrm>
                            <a:off x="2628754" y="2673679"/>
                            <a:ext cx="730" cy="1990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2"/>
                        <wps:cNvCnPr/>
                        <wps:spPr bwMode="auto">
                          <a:xfrm flipH="1">
                            <a:off x="1257421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3"/>
                        <wps:cNvCnPr/>
                        <wps:spPr bwMode="auto">
                          <a:xfrm flipH="1">
                            <a:off x="1485976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4"/>
                        <wps:cNvCnPr/>
                        <wps:spPr bwMode="auto">
                          <a:xfrm flipH="1">
                            <a:off x="1714532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5"/>
                        <wps:cNvCnPr/>
                        <wps:spPr bwMode="auto">
                          <a:xfrm flipH="1">
                            <a:off x="1943087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6"/>
                        <wps:cNvCnPr/>
                        <wps:spPr bwMode="auto">
                          <a:xfrm flipH="1">
                            <a:off x="2171643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7"/>
                        <wps:cNvCnPr/>
                        <wps:spPr bwMode="auto">
                          <a:xfrm flipH="1">
                            <a:off x="2400198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8"/>
                        <wps:cNvCnPr/>
                        <wps:spPr bwMode="auto">
                          <a:xfrm flipH="1">
                            <a:off x="2628754" y="2179336"/>
                            <a:ext cx="11464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9"/>
                        <wps:cNvCnPr/>
                        <wps:spPr bwMode="auto">
                          <a:xfrm flipH="1">
                            <a:off x="2857309" y="2179336"/>
                            <a:ext cx="11464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0"/>
                        <wps:cNvCnPr/>
                        <wps:spPr bwMode="auto">
                          <a:xfrm flipH="1">
                            <a:off x="3429063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1"/>
                        <wps:cNvCnPr/>
                        <wps:spPr bwMode="auto">
                          <a:xfrm flipH="1">
                            <a:off x="3085865" y="2179336"/>
                            <a:ext cx="11464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2"/>
                        <wps:cNvCnPr/>
                        <wps:spPr bwMode="auto">
                          <a:xfrm flipH="1">
                            <a:off x="3657619" y="2179336"/>
                            <a:ext cx="113913" cy="99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3"/>
                        <wps:cNvCnPr/>
                        <wps:spPr bwMode="auto">
                          <a:xfrm flipH="1">
                            <a:off x="800310" y="2476816"/>
                            <a:ext cx="7995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3" y="2278496"/>
                            <a:ext cx="685667" cy="3470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集水渠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45"/>
                        <wps:cNvCnPr/>
                        <wps:spPr bwMode="auto">
                          <a:xfrm flipV="1">
                            <a:off x="1828444" y="2278496"/>
                            <a:ext cx="0" cy="5942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6"/>
                        <wps:cNvCnPr/>
                        <wps:spPr bwMode="auto">
                          <a:xfrm>
                            <a:off x="1142778" y="2872728"/>
                            <a:ext cx="6856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71754" y="2723988"/>
                            <a:ext cx="571024" cy="345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空气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97" y="1882585"/>
                            <a:ext cx="571024" cy="296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AC" w:rsidRPr="000B73B5" w:rsidRDefault="00D046AC" w:rsidP="00D046AC">
                              <w:pPr>
                                <w:rPr>
                                  <w:rFonts w:hint="eastAsia"/>
                                  <w:color w:val="008000"/>
                                </w:rPr>
                              </w:pPr>
                              <w:r w:rsidRPr="000B73B5">
                                <w:rPr>
                                  <w:rFonts w:hint="eastAsia"/>
                                  <w:color w:val="008000"/>
                                </w:rPr>
                                <w:t>滤料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51" o:spid="_x0000_s1027" editas="canvas" style="width:404.95pt;height:241.7pt;mso-position-horizontal-relative:char;mso-position-vertical-relative:line" coordsize="51428,3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1428;height:30695;visibility:visible;mso-wrap-style:square">
                  <v:fill o:detectmouseclick="t"/>
                  <v:path o:connecttype="none"/>
                </v:shape>
                <v:line id="Line 4" o:spid="_x0000_s1029" style="position:absolute;flip:x;visibility:visible;mso-wrap-style:square" from="11427,1983" to="24001,8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<v:line id="Line 5" o:spid="_x0000_s1030" style="position:absolute;visibility:visible;mso-wrap-style:square" from="24001,1983" to="40000,8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6" o:spid="_x0000_s1031" style="position:absolute;visibility:visible;mso-wrap-style:square" from="11427,8917" to="40000,8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7" o:spid="_x0000_s1032" style="position:absolute;visibility:visible;mso-wrap-style:square" from="11427,10900" to="11427,26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8" o:spid="_x0000_s1033" style="position:absolute;visibility:visible;mso-wrap-style:square" from="11427,10900" to="40000,10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9" o:spid="_x0000_s1034" style="position:absolute;visibility:visible;mso-wrap-style:square" from="40000,10900" to="40008,2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0" o:spid="_x0000_s1035" style="position:absolute;visibility:visible;mso-wrap-style:square" from="11427,26751" to="40000,26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1" o:spid="_x0000_s1036" style="position:absolute;visibility:visible;mso-wrap-style:square" from="40000,24768" to="40000,26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2" o:spid="_x0000_s1037" style="position:absolute;visibility:visible;mso-wrap-style:square" from="4571,14859" to="11427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3" o:spid="_x0000_s1038" style="position:absolute;visibility:visible;mso-wrap-style:square" from="11427,14859" to="25141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4" o:spid="_x0000_s1039" style="position:absolute;flip:x y;visibility:visible;mso-wrap-style:square" from="24001,1983" to="25141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i9Z8EAAADbAAAADwAAAGRycy9kb3ducmV2LnhtbERPS4vCMBC+C/6HMAt7kTX1gUhtKiK4&#10;7EnxsXgdmrEt20xKE23XX28Ewdt8fM9Jlp2pxI0aV1pWMBpGIIgzq0vOFZyOm685COeRNVaWScE/&#10;OVim/V6CsbYt7+l28LkIIexiVFB4X8dSuqwgg25oa+LAXWxj0AfY5FI32IZwU8lxFM2kwZJDQ4E1&#10;rQvK/g5XowB5e5/M2xFN5Ted3Xi7G6x+L0p9fnSrBQhPnX+LX+4fHebP4PlLOECm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6L1nwQAAANsAAAAPAAAAAAAAAAAAAAAA&#10;AKECAABkcnMvZG93bnJldi54bWxQSwUGAAAAAAQABAD5AAAAjwMAAAAA&#10;"/>
                <v:shape id="Text Box 15" o:spid="_x0000_s1040" type="#_x0000_t202" style="position:absolute;left:3431;top:12876;width:5711;height:2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来水</w:t>
                        </w:r>
                      </w:p>
                    </w:txbxContent>
                  </v:textbox>
                </v:shape>
                <v:line id="Line 16" o:spid="_x0000_s1041" style="position:absolute;visibility:visible;mso-wrap-style:square" from="33144,8917" to="33144,9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17" o:spid="_x0000_s1042" style="position:absolute;visibility:visible;mso-wrap-style:square" from="33144,9908" to="43432,9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shape id="Text Box 18" o:spid="_x0000_s1043" type="#_x0000_t202" style="position:absolute;left:43432;top:6933;width:7996;height:3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布水横管</w:t>
                        </w:r>
                      </w:p>
                    </w:txbxContent>
                  </v:textbox>
                </v:shape>
                <v:line id="Line 19" o:spid="_x0000_s1044" style="position:absolute;flip:x;visibility:visible;mso-wrap-style:square" from="13713,4950" to="24001,4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shape id="Text Box 20" o:spid="_x0000_s1045" type="#_x0000_t202" style="position:absolute;left:5717;top:2974;width:7996;height:2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proofErr w:type="gramStart"/>
                        <w:r w:rsidRPr="000B73B5">
                          <w:rPr>
                            <w:rFonts w:hint="eastAsia"/>
                            <w:color w:val="008000"/>
                          </w:rPr>
                          <w:t>布水竖管</w:t>
                        </w:r>
                        <w:proofErr w:type="gramEnd"/>
                      </w:p>
                    </w:txbxContent>
                  </v:textbox>
                </v:shape>
                <v:line id="Line 21" o:spid="_x0000_s1046" style="position:absolute;visibility:visible;mso-wrap-style:square" from="11427,22784" to="40000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22" o:spid="_x0000_s1047" style="position:absolute;visibility:visible;mso-wrap-style:square" from="11427,21793" to="40000,21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23" o:spid="_x0000_s1048" style="position:absolute;flip:x;visibility:visible;mso-wrap-style:square" from="9142,18825" to="11427,18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shape id="Text Box 24" o:spid="_x0000_s1049" type="#_x0000_t202" style="position:absolute;left:3431;top:17834;width:5703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池壁</w:t>
                        </w:r>
                      </w:p>
                    </w:txbxContent>
                  </v:textbox>
                </v:shape>
                <v:line id="Line 25" o:spid="_x0000_s1050" style="position:absolute;visibility:visible;mso-wrap-style:square" from="40000,23776" to="41147,23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26" o:spid="_x0000_s1051" style="position:absolute;visibility:visible;mso-wrap-style:square" from="40000,24768" to="41147,2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27" o:spid="_x0000_s1052" style="position:absolute;visibility:visible;mso-wrap-style:square" from="41147,23776" to="41147,2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28" o:spid="_x0000_s1053" style="position:absolute;flip:y;visibility:visible;mso-wrap-style:square" from="41147,22784" to="41147,23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<v:line id="Line 29" o:spid="_x0000_s1054" style="position:absolute;visibility:visible;mso-wrap-style:square" from="41147,24768" to="43432,2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shape id="Text Box 30" o:spid="_x0000_s1055" type="#_x0000_t202" style="position:absolute;left:43432;top:24768;width:6857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排水渠</w:t>
                        </w:r>
                      </w:p>
                    </w:txbxContent>
                  </v:textbox>
                </v:shape>
                <v:line id="Line 31" o:spid="_x0000_s1056" style="position:absolute;visibility:visible;mso-wrap-style:square" from="26287,26736" to="26294,28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32" o:spid="_x0000_s1057" style="position:absolute;flip:x;visibility:visible;mso-wrap-style:square" from="12574,21793" to="13713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Line 33" o:spid="_x0000_s1058" style="position:absolute;flip:x;visibility:visible;mso-wrap-style:square" from="14859,21793" to="15998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  <v:line id="Line 34" o:spid="_x0000_s1059" style="position:absolute;flip:x;visibility:visible;mso-wrap-style:square" from="17145,21793" to="18284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<v:line id="Line 35" o:spid="_x0000_s1060" style="position:absolute;flip:x;visibility:visible;mso-wrap-style:square" from="19430,21793" to="20570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/md8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LB/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f5nfGAAAA2wAAAA8AAAAAAAAA&#10;AAAAAAAAoQIAAGRycy9kb3ducmV2LnhtbFBLBQYAAAAABAAEAPkAAACUAwAAAAA=&#10;"/>
                <v:line id="Line 36" o:spid="_x0000_s1061" style="position:absolute;flip:x;visibility:visible;mso-wrap-style:square" from="21716,21793" to="22855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<v:line id="Line 37" o:spid="_x0000_s1062" style="position:absolute;flip:x;visibility:visible;mso-wrap-style:square" from="24001,21793" to="25141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M157GAAAA2wAAAA8AAAAAAAAA&#10;AAAAAAAAoQIAAGRycy9kb3ducmV2LnhtbFBLBQYAAAAABAAEAPkAAACUAwAAAAA=&#10;"/>
                <v:line id="Line 38" o:spid="_x0000_s1063" style="position:absolute;flip:x;visibility:visible;mso-wrap-style:square" from="26287,21793" to="27433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<v:line id="Line 39" o:spid="_x0000_s1064" style="position:absolute;flip:x;visibility:visible;mso-wrap-style:square" from="28573,21793" to="29719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yo5cUAAADbAAAADwAAAGRycy9kb3ducmV2LnhtbESPQWsCMRSE74X+h/AKvRTNWkTsahQR&#10;hB68VMtKb8/Nc7Ps5mVNom7/fSMIPQ4z8w0zX/a2FVfyoXasYDTMQBCXTtdcKfjebwZTECEia2wd&#10;k4JfCrBcPD/NMdfuxl903cVKJAiHHBWYGLtcylAashiGriNO3sl5izFJX0nt8ZbgtpXvWTaRFmtO&#10;CwY7Whsqm93FKpDT7dvZr47jpmgOhw9TlEX3s1Xq9aVfzUBE6uN/+NH+1ArGI7h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yo5cUAAADbAAAADwAAAAAAAAAA&#10;AAAAAAChAgAAZHJzL2Rvd25yZXYueG1sUEsFBgAAAAAEAAQA+QAAAJMDAAAAAA==&#10;"/>
                <v:line id="Line 40" o:spid="_x0000_s1065" style="position:absolute;flip:x;visibility:visible;mso-wrap-style:square" from="34290,21793" to="35429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<v:line id="Line 41" o:spid="_x0000_s1066" style="position:absolute;flip:x;visibility:visible;mso-wrap-style:square" from="30858,21793" to="32005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<v:line id="Line 42" o:spid="_x0000_s1067" style="position:absolute;flip:x;visibility:visible;mso-wrap-style:square" from="36576,21793" to="37715,2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<v:line id="Line 43" o:spid="_x0000_s1068" style="position:absolute;flip:x;visibility:visible;mso-wrap-style:square" from="8003,24768" to="15998,2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E98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PTJ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E98UAAADbAAAADwAAAAAAAAAA&#10;AAAAAAChAgAAZHJzL2Rvd25yZXYueG1sUEsFBgAAAAAEAAQA+QAAAJMDAAAAAA==&#10;">
                  <v:stroke endarrow="block"/>
                </v:line>
                <v:shape id="Text Box 44" o:spid="_x0000_s1069" type="#_x0000_t202" style="position:absolute;left:1146;top:22784;width:6857;height:3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集水渠</w:t>
                        </w:r>
                      </w:p>
                    </w:txbxContent>
                  </v:textbox>
                </v:shape>
                <v:line id="Line 45" o:spid="_x0000_s1070" style="position:absolute;flip:y;visibility:visible;mso-wrap-style:square" from="18284,22784" to="18284,28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    <v:stroke endarrow="block"/>
                </v:line>
                <v:line id="Line 46" o:spid="_x0000_s1071" style="position:absolute;visibility:visible;mso-wrap-style:square" from="11427,28727" to="18284,28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shape id="Text Box 47" o:spid="_x0000_s1072" type="#_x0000_t202" style="position:absolute;left:5717;top:27239;width:5710;height:3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空气</w:t>
                        </w:r>
                      </w:p>
                    </w:txbxContent>
                  </v:textbox>
                </v:shape>
                <v:shape id="Text Box 48" o:spid="_x0000_s1073" type="#_x0000_t202" style="position:absolute;left:27433;top:18825;width:5711;height:2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D046AC" w:rsidRPr="000B73B5" w:rsidRDefault="00D046AC" w:rsidP="00D046AC">
                        <w:pPr>
                          <w:rPr>
                            <w:rFonts w:hint="eastAsia"/>
                            <w:color w:val="008000"/>
                          </w:rPr>
                        </w:pPr>
                        <w:r w:rsidRPr="000B73B5">
                          <w:rPr>
                            <w:rFonts w:hint="eastAsia"/>
                            <w:color w:val="008000"/>
                          </w:rPr>
                          <w:t>滤料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b/>
          <w:szCs w:val="21"/>
        </w:rPr>
      </w:pPr>
      <w:r w:rsidRPr="00EA223E">
        <w:rPr>
          <w:rFonts w:ascii="宋体" w:hAnsi="宋体" w:hint="eastAsia"/>
          <w:szCs w:val="21"/>
        </w:rPr>
        <w:t>5、生物反硝化的机理及其影响因素？</w:t>
      </w:r>
      <w:r w:rsidRPr="00EA223E">
        <w:rPr>
          <w:rFonts w:ascii="宋体" w:hAnsi="宋体" w:hint="eastAsia"/>
          <w:b/>
          <w:szCs w:val="21"/>
        </w:rPr>
        <w:t>（8分）</w:t>
      </w:r>
    </w:p>
    <w:p w:rsidR="00D046AC" w:rsidRPr="00EA223E" w:rsidRDefault="00D046AC" w:rsidP="00D046AC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答：在缺氧条件下，由于兼性脱氮菌（反硝化）的作用，将NO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-N和NO</w:t>
      </w:r>
      <w:r w:rsidRPr="00EA223E">
        <w:rPr>
          <w:rFonts w:ascii="宋体" w:hAnsi="宋体" w:hint="eastAsia"/>
          <w:szCs w:val="21"/>
          <w:vertAlign w:val="subscript"/>
        </w:rPr>
        <w:t>3</w:t>
      </w:r>
      <w:r w:rsidRPr="00EA223E">
        <w:rPr>
          <w:rFonts w:ascii="宋体" w:hAnsi="宋体" w:hint="eastAsia"/>
          <w:szCs w:val="21"/>
        </w:rPr>
        <w:t>-N还原成N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 xml:space="preserve">的过程。反应方程式为: </w:t>
      </w:r>
    </w:p>
    <w:p w:rsidR="00D046AC" w:rsidRPr="00EA223E" w:rsidRDefault="00D046AC" w:rsidP="00D046AC">
      <w:pPr>
        <w:spacing w:line="360" w:lineRule="auto"/>
        <w:ind w:firstLineChars="50" w:firstLine="105"/>
        <w:jc w:val="center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6NO</w:t>
      </w:r>
      <w:r w:rsidRPr="00EA223E">
        <w:rPr>
          <w:rFonts w:ascii="宋体" w:hAnsi="宋体" w:hint="eastAsia"/>
          <w:szCs w:val="21"/>
          <w:vertAlign w:val="subscript"/>
        </w:rPr>
        <w:t>3</w:t>
      </w:r>
      <w:r w:rsidRPr="00EA223E">
        <w:rPr>
          <w:rFonts w:ascii="宋体" w:hAnsi="宋体" w:hint="eastAsia"/>
          <w:szCs w:val="21"/>
        </w:rPr>
        <w:t>+2CH</w:t>
      </w:r>
      <w:r w:rsidRPr="00EA223E">
        <w:rPr>
          <w:rFonts w:ascii="宋体" w:hAnsi="宋体" w:hint="eastAsia"/>
          <w:szCs w:val="21"/>
          <w:vertAlign w:val="subscript"/>
        </w:rPr>
        <w:t>3</w:t>
      </w:r>
      <w:r w:rsidRPr="00EA223E">
        <w:rPr>
          <w:rFonts w:ascii="宋体" w:hAnsi="宋体" w:hint="eastAsia"/>
          <w:szCs w:val="21"/>
        </w:rPr>
        <w:t>OH→6NO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+2CO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+4H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O</w:t>
      </w:r>
    </w:p>
    <w:p w:rsidR="00D046AC" w:rsidRPr="00EA223E" w:rsidRDefault="00D046AC" w:rsidP="00D046AC">
      <w:pPr>
        <w:spacing w:line="360" w:lineRule="auto"/>
        <w:ind w:firstLineChars="50" w:firstLine="105"/>
        <w:jc w:val="center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6NO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+3CH</w:t>
      </w:r>
      <w:r w:rsidRPr="00EA223E">
        <w:rPr>
          <w:rFonts w:ascii="宋体" w:hAnsi="宋体" w:hint="eastAsia"/>
          <w:szCs w:val="21"/>
          <w:vertAlign w:val="subscript"/>
        </w:rPr>
        <w:t>3</w:t>
      </w:r>
      <w:r w:rsidRPr="00EA223E">
        <w:rPr>
          <w:rFonts w:ascii="宋体" w:hAnsi="宋体" w:hint="eastAsia"/>
          <w:szCs w:val="21"/>
        </w:rPr>
        <w:t>OH→3N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+3CO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+3H</w:t>
      </w:r>
      <w:r w:rsidRPr="00EA223E">
        <w:rPr>
          <w:rFonts w:ascii="宋体" w:hAnsi="宋体" w:hint="eastAsia"/>
          <w:szCs w:val="21"/>
          <w:vertAlign w:val="subscript"/>
        </w:rPr>
        <w:t>2</w:t>
      </w:r>
      <w:r w:rsidRPr="00EA223E">
        <w:rPr>
          <w:rFonts w:ascii="宋体" w:hAnsi="宋体" w:hint="eastAsia"/>
          <w:szCs w:val="21"/>
        </w:rPr>
        <w:t>O+6OH</w:t>
      </w:r>
      <w:r w:rsidRPr="00EA223E">
        <w:rPr>
          <w:rFonts w:ascii="宋体" w:hAnsi="宋体" w:hint="eastAsia"/>
          <w:szCs w:val="21"/>
          <w:vertAlign w:val="superscript"/>
        </w:rPr>
        <w:t>-</w:t>
      </w:r>
    </w:p>
    <w:p w:rsidR="00D046AC" w:rsidRPr="00EA223E" w:rsidRDefault="00D046AC" w:rsidP="00D046AC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影响因素：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,1)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温度20－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EA223E">
          <w:rPr>
            <w:rFonts w:ascii="宋体" w:hAnsi="宋体" w:hint="eastAsia"/>
            <w:szCs w:val="21"/>
          </w:rPr>
          <w:t>40℃</w:t>
        </w:r>
      </w:smartTag>
      <w:r w:rsidRPr="00EA223E">
        <w:rPr>
          <w:rFonts w:ascii="宋体" w:hAnsi="宋体" w:hint="eastAsia"/>
          <w:szCs w:val="21"/>
        </w:rPr>
        <w:t>为宜</w:t>
      </w:r>
    </w:p>
    <w:p w:rsidR="00D046AC" w:rsidRPr="00EA223E" w:rsidRDefault="00D046AC" w:rsidP="00D046AC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 xml:space="preserve">　　　　　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,2)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PH值一般7－8.0</w:t>
      </w:r>
    </w:p>
    <w:p w:rsidR="00D046AC" w:rsidRPr="00EA223E" w:rsidRDefault="00D046AC" w:rsidP="00D046AC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 xml:space="preserve">　　　　　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,3)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DO一般DO＝0.5mg/l以下（泥法）1mg/l以下（膜法）</w:t>
      </w:r>
    </w:p>
    <w:p w:rsidR="00D046AC" w:rsidRPr="00EA223E" w:rsidRDefault="00D046AC" w:rsidP="00D046AC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 xml:space="preserve">　　　　　</w:t>
      </w:r>
      <w:r w:rsidRPr="00EA223E">
        <w:rPr>
          <w:rFonts w:ascii="宋体" w:hAnsi="宋体"/>
          <w:szCs w:val="21"/>
        </w:rPr>
        <w:fldChar w:fldCharType="begin"/>
      </w:r>
      <w:r w:rsidRPr="00EA223E">
        <w:rPr>
          <w:rFonts w:ascii="宋体" w:hAnsi="宋体"/>
          <w:szCs w:val="21"/>
        </w:rPr>
        <w:instrText xml:space="preserve"> </w:instrText>
      </w:r>
      <w:r w:rsidRPr="00EA223E">
        <w:rPr>
          <w:rFonts w:ascii="宋体" w:hAnsi="宋体" w:hint="eastAsia"/>
          <w:szCs w:val="21"/>
        </w:rPr>
        <w:instrText>eq \o\ac(</w:instrText>
      </w:r>
      <w:r w:rsidRPr="00EA223E">
        <w:rPr>
          <w:rFonts w:ascii="宋体" w:hAnsi="宋体" w:hint="eastAsia"/>
          <w:position w:val="-4"/>
          <w:szCs w:val="21"/>
        </w:rPr>
        <w:instrText>○</w:instrText>
      </w:r>
      <w:r w:rsidRPr="00EA223E">
        <w:rPr>
          <w:rFonts w:ascii="宋体" w:hAnsi="宋体" w:hint="eastAsia"/>
          <w:szCs w:val="21"/>
        </w:rPr>
        <w:instrText>,4)</w:instrText>
      </w:r>
      <w:r w:rsidRPr="00EA223E">
        <w:rPr>
          <w:rFonts w:ascii="宋体" w:hAnsi="宋体"/>
          <w:szCs w:val="21"/>
        </w:rPr>
        <w:fldChar w:fldCharType="end"/>
      </w:r>
      <w:r w:rsidRPr="00EA223E">
        <w:rPr>
          <w:rFonts w:ascii="宋体" w:hAnsi="宋体" w:hint="eastAsia"/>
          <w:szCs w:val="21"/>
        </w:rPr>
        <w:t>有机碳源BOD</w:t>
      </w:r>
      <w:r w:rsidRPr="00EA223E">
        <w:rPr>
          <w:rFonts w:ascii="宋体" w:hAnsi="宋体" w:hint="eastAsia"/>
          <w:szCs w:val="21"/>
          <w:vertAlign w:val="subscript"/>
        </w:rPr>
        <w:t>5</w:t>
      </w:r>
      <w:r w:rsidRPr="00EA223E">
        <w:rPr>
          <w:rFonts w:ascii="宋体" w:hAnsi="宋体" w:hint="eastAsia"/>
          <w:szCs w:val="21"/>
        </w:rPr>
        <w:t>/TN&gt;3-5</w:t>
      </w: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bCs/>
          <w:szCs w:val="21"/>
        </w:rPr>
        <w:t>6、某印染厂产生废水，要用聚合氯化铝处理废水，混凝过程的混合阶段和反应</w:t>
      </w:r>
      <w:r w:rsidRPr="00EA223E">
        <w:rPr>
          <w:rFonts w:ascii="宋体" w:hAnsi="宋体" w:hint="eastAsia"/>
          <w:szCs w:val="21"/>
        </w:rPr>
        <w:t xml:space="preserve">阶段对搅拌强度和搅拌时间有何不同的要求？为什么？ </w:t>
      </w:r>
      <w:r w:rsidRPr="001166D3">
        <w:rPr>
          <w:rFonts w:ascii="宋体" w:hAnsi="宋体" w:hint="eastAsia"/>
          <w:b/>
          <w:szCs w:val="21"/>
        </w:rPr>
        <w:t>（8分）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混合阶段要求快速和剧烈搅拌，在几秒钟或一分钟内完成。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因为反应生成各种产物的存在时间是十分短暂的，为了充分发挥他们的作用，就必须在尽可能短的时间内把混凝剂均匀地混合在原水中。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反应阶段搅拌强度或水流速度应随着絮凝体的结大而逐渐降低，但时间要长。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因为既要为</w:t>
      </w:r>
      <w:proofErr w:type="gramStart"/>
      <w:r w:rsidRPr="00EA223E">
        <w:rPr>
          <w:rFonts w:ascii="宋体" w:hAnsi="宋体" w:hint="eastAsia"/>
          <w:bCs/>
          <w:szCs w:val="21"/>
        </w:rPr>
        <w:t>微絮粒的</w:t>
      </w:r>
      <w:proofErr w:type="gramEnd"/>
      <w:r w:rsidRPr="00EA223E">
        <w:rPr>
          <w:rFonts w:ascii="宋体" w:hAnsi="宋体" w:hint="eastAsia"/>
          <w:bCs/>
          <w:szCs w:val="21"/>
        </w:rPr>
        <w:t>接触碰撞提供必要的紊流条件和</w:t>
      </w:r>
      <w:proofErr w:type="gramStart"/>
      <w:r w:rsidRPr="00EA223E">
        <w:rPr>
          <w:rFonts w:ascii="宋体" w:hAnsi="宋体" w:hint="eastAsia"/>
          <w:bCs/>
          <w:szCs w:val="21"/>
        </w:rPr>
        <w:t>絮体</w:t>
      </w:r>
      <w:proofErr w:type="gramEnd"/>
      <w:r w:rsidRPr="00EA223E">
        <w:rPr>
          <w:rFonts w:ascii="宋体" w:hAnsi="宋体" w:hint="eastAsia"/>
          <w:bCs/>
          <w:szCs w:val="21"/>
        </w:rPr>
        <w:t>成长所需的足够时间，又要防止打碎已经生成结大的絮凝体。</w:t>
      </w: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7、某厂产生含铬电镀废水，请为其设计</w:t>
      </w:r>
      <w:proofErr w:type="gramStart"/>
      <w:r w:rsidRPr="00EA223E">
        <w:rPr>
          <w:rFonts w:ascii="宋体" w:hAnsi="宋体" w:hint="eastAsia"/>
          <w:szCs w:val="21"/>
        </w:rPr>
        <w:t>一</w:t>
      </w:r>
      <w:proofErr w:type="gramEnd"/>
      <w:r w:rsidRPr="00EA223E">
        <w:rPr>
          <w:rFonts w:ascii="宋体" w:hAnsi="宋体" w:hint="eastAsia"/>
          <w:szCs w:val="21"/>
        </w:rPr>
        <w:t>套用离子交换法从电镀废水中回收铬酸的工艺过程，并分析其原理。</w:t>
      </w:r>
      <w:r w:rsidRPr="001166D3"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10</w:t>
      </w:r>
      <w:bookmarkStart w:id="0" w:name="_GoBack"/>
      <w:bookmarkEnd w:id="0"/>
      <w:r w:rsidRPr="00EA223E">
        <w:rPr>
          <w:rFonts w:ascii="宋体" w:hAnsi="宋体" w:hint="eastAsia"/>
          <w:szCs w:val="21"/>
        </w:rPr>
        <w:t xml:space="preserve"> </w:t>
      </w:r>
    </w:p>
    <w:p w:rsidR="00D046AC" w:rsidRPr="00EA223E" w:rsidRDefault="00D046AC" w:rsidP="00D046AC">
      <w:pPr>
        <w:pStyle w:val="a5"/>
        <w:spacing w:line="360" w:lineRule="auto"/>
        <w:ind w:firstLineChars="200" w:firstLine="420"/>
        <w:rPr>
          <w:sz w:val="21"/>
          <w:szCs w:val="21"/>
        </w:rPr>
      </w:pPr>
      <w:r w:rsidRPr="00EA223E">
        <w:rPr>
          <w:sz w:val="21"/>
          <w:szCs w:val="21"/>
        </w:rPr>
        <w:lastRenderedPageBreak/>
        <w:t>废水先经阳柱去除水中的阳离子(如Fe</w:t>
      </w:r>
      <w:r w:rsidRPr="00EA223E">
        <w:rPr>
          <w:sz w:val="21"/>
          <w:szCs w:val="21"/>
          <w:vertAlign w:val="superscript"/>
        </w:rPr>
        <w:t>3+</w:t>
      </w:r>
      <w:r w:rsidRPr="00EA223E">
        <w:rPr>
          <w:sz w:val="21"/>
          <w:szCs w:val="21"/>
        </w:rPr>
        <w:t>、Cr</w:t>
      </w:r>
      <w:r w:rsidRPr="00EA223E">
        <w:rPr>
          <w:sz w:val="21"/>
          <w:szCs w:val="21"/>
          <w:vertAlign w:val="superscript"/>
        </w:rPr>
        <w:t>3+</w:t>
      </w:r>
      <w:r w:rsidRPr="00EA223E">
        <w:rPr>
          <w:sz w:val="21"/>
          <w:szCs w:val="21"/>
        </w:rPr>
        <w:t>、Ca</w:t>
      </w:r>
      <w:r w:rsidRPr="00EA223E">
        <w:rPr>
          <w:sz w:val="21"/>
          <w:szCs w:val="21"/>
          <w:vertAlign w:val="superscript"/>
        </w:rPr>
        <w:t>2+</w:t>
      </w:r>
      <w:r w:rsidRPr="00EA223E">
        <w:rPr>
          <w:sz w:val="21"/>
          <w:szCs w:val="21"/>
        </w:rPr>
        <w:t>、Mg</w:t>
      </w:r>
      <w:r w:rsidRPr="00EA223E">
        <w:rPr>
          <w:sz w:val="21"/>
          <w:szCs w:val="21"/>
          <w:vertAlign w:val="superscript"/>
        </w:rPr>
        <w:t>2+</w:t>
      </w:r>
      <w:r w:rsidRPr="00EA223E">
        <w:rPr>
          <w:sz w:val="21"/>
          <w:szCs w:val="21"/>
        </w:rPr>
        <w:t>等)，</w:t>
      </w:r>
      <w:proofErr w:type="gramStart"/>
      <w:r w:rsidRPr="00EA223E">
        <w:rPr>
          <w:sz w:val="21"/>
          <w:szCs w:val="21"/>
        </w:rPr>
        <w:t>出水呈</w:t>
      </w:r>
      <w:proofErr w:type="gramEnd"/>
      <w:r w:rsidRPr="00EA223E">
        <w:rPr>
          <w:sz w:val="21"/>
          <w:szCs w:val="21"/>
        </w:rPr>
        <w:t>酸性。当pH下降到4以下时，废水中六价铬大部分以Cr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以Cr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</w:rPr>
        <w:t>-形式存在。阳柱出水开始时只</w:t>
      </w:r>
      <w:proofErr w:type="gramStart"/>
      <w:r w:rsidRPr="00EA223E">
        <w:rPr>
          <w:sz w:val="21"/>
          <w:szCs w:val="21"/>
        </w:rPr>
        <w:t>进阴柱</w:t>
      </w:r>
      <w:proofErr w:type="gramEnd"/>
      <w:r w:rsidRPr="00EA223E">
        <w:rPr>
          <w:sz w:val="21"/>
          <w:szCs w:val="21"/>
        </w:rPr>
        <w:t>I，水中Cr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和CO</w:t>
      </w:r>
      <w:r w:rsidRPr="00EA223E">
        <w:rPr>
          <w:sz w:val="21"/>
          <w:szCs w:val="21"/>
          <w:vertAlign w:val="subscript"/>
        </w:rPr>
        <w:t>4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与阴树脂的OH</w:t>
      </w:r>
      <w:r w:rsidRPr="00EA223E">
        <w:rPr>
          <w:sz w:val="21"/>
          <w:szCs w:val="21"/>
          <w:vertAlign w:val="superscript"/>
        </w:rPr>
        <w:t>-</w:t>
      </w:r>
      <w:r w:rsidRPr="00EA223E">
        <w:rPr>
          <w:sz w:val="21"/>
          <w:szCs w:val="21"/>
        </w:rPr>
        <w:t>交换：</w:t>
      </w:r>
    </w:p>
    <w:p w:rsidR="00D046AC" w:rsidRPr="00EA223E" w:rsidRDefault="00D046AC" w:rsidP="00D046AC">
      <w:pPr>
        <w:pStyle w:val="a5"/>
        <w:spacing w:line="360" w:lineRule="auto"/>
        <w:rPr>
          <w:sz w:val="21"/>
          <w:szCs w:val="21"/>
        </w:rPr>
      </w:pPr>
      <w:r w:rsidRPr="00EA223E">
        <w:rPr>
          <w:sz w:val="21"/>
          <w:szCs w:val="21"/>
        </w:rPr>
        <w:t>                  2ROH + 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 xml:space="preserve">2- </w:t>
      </w:r>
      <w:r>
        <w:rPr>
          <w:noProof/>
          <w:sz w:val="21"/>
          <w:szCs w:val="21"/>
        </w:rPr>
        <w:drawing>
          <wp:inline distT="0" distB="0" distL="0" distR="0">
            <wp:extent cx="838200" cy="133350"/>
            <wp:effectExtent l="0" t="0" r="0" b="0"/>
            <wp:docPr id="4" name="图片 4" descr="u5_c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5_c16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23E">
        <w:rPr>
          <w:sz w:val="21"/>
          <w:szCs w:val="21"/>
        </w:rPr>
        <w:t>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 xml:space="preserve">7 </w:t>
      </w:r>
      <w:r w:rsidRPr="00EA223E">
        <w:rPr>
          <w:sz w:val="21"/>
          <w:szCs w:val="21"/>
        </w:rPr>
        <w:t>+ 20H</w:t>
      </w:r>
      <w:r w:rsidRPr="00EA223E">
        <w:rPr>
          <w:sz w:val="21"/>
          <w:szCs w:val="21"/>
          <w:vertAlign w:val="superscript"/>
        </w:rPr>
        <w:t>-  </w:t>
      </w:r>
      <w:r w:rsidRPr="00EA223E">
        <w:rPr>
          <w:sz w:val="21"/>
          <w:szCs w:val="21"/>
        </w:rPr>
        <w:t>         </w:t>
      </w:r>
    </w:p>
    <w:p w:rsidR="00D046AC" w:rsidRDefault="00D046AC" w:rsidP="00D046AC">
      <w:pPr>
        <w:pStyle w:val="a5"/>
        <w:spacing w:line="360" w:lineRule="auto"/>
        <w:rPr>
          <w:rFonts w:hint="eastAsia"/>
          <w:sz w:val="21"/>
          <w:szCs w:val="21"/>
        </w:rPr>
      </w:pPr>
      <w:r w:rsidRPr="00EA223E">
        <w:rPr>
          <w:sz w:val="21"/>
          <w:szCs w:val="21"/>
        </w:rPr>
        <w:t>                   2ROH + CrO4</w:t>
      </w:r>
      <w:r w:rsidRPr="00EA223E">
        <w:rPr>
          <w:sz w:val="21"/>
          <w:szCs w:val="21"/>
          <w:vertAlign w:val="superscript"/>
        </w:rPr>
        <w:t xml:space="preserve">2- </w:t>
      </w:r>
      <w:r>
        <w:rPr>
          <w:noProof/>
          <w:sz w:val="21"/>
          <w:szCs w:val="21"/>
        </w:rPr>
        <w:drawing>
          <wp:inline distT="0" distB="0" distL="0" distR="0">
            <wp:extent cx="838200" cy="133350"/>
            <wp:effectExtent l="0" t="0" r="0" b="0"/>
            <wp:docPr id="3" name="图片 3" descr="u5_c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5_c16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23E">
        <w:rPr>
          <w:sz w:val="21"/>
          <w:szCs w:val="21"/>
        </w:rPr>
        <w:t>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CrO</w:t>
      </w:r>
      <w:r w:rsidRPr="00EA223E">
        <w:rPr>
          <w:sz w:val="21"/>
          <w:szCs w:val="21"/>
          <w:vertAlign w:val="subscript"/>
        </w:rPr>
        <w:t>4</w:t>
      </w:r>
      <w:r w:rsidRPr="00EA223E">
        <w:rPr>
          <w:sz w:val="21"/>
          <w:szCs w:val="21"/>
          <w:vertAlign w:val="superscript"/>
        </w:rPr>
        <w:t xml:space="preserve">2- </w:t>
      </w:r>
      <w:r w:rsidRPr="00EA223E">
        <w:rPr>
          <w:sz w:val="21"/>
          <w:szCs w:val="21"/>
        </w:rPr>
        <w:t>+ 20H</w:t>
      </w:r>
      <w:r w:rsidRPr="00EA223E">
        <w:rPr>
          <w:sz w:val="21"/>
          <w:szCs w:val="21"/>
          <w:vertAlign w:val="superscript"/>
        </w:rPr>
        <w:t>- </w:t>
      </w:r>
      <w:r w:rsidRPr="00EA223E">
        <w:rPr>
          <w:sz w:val="21"/>
          <w:szCs w:val="21"/>
        </w:rPr>
        <w:t xml:space="preserve">     　　</w:t>
      </w:r>
    </w:p>
    <w:p w:rsidR="00D046AC" w:rsidRPr="00EA223E" w:rsidRDefault="00D046AC" w:rsidP="00D046AC">
      <w:pPr>
        <w:pStyle w:val="a5"/>
        <w:spacing w:line="360" w:lineRule="auto"/>
        <w:ind w:firstLineChars="150" w:firstLine="315"/>
        <w:rPr>
          <w:sz w:val="21"/>
          <w:szCs w:val="21"/>
        </w:rPr>
      </w:pPr>
      <w:r w:rsidRPr="00EA223E">
        <w:rPr>
          <w:sz w:val="21"/>
          <w:szCs w:val="21"/>
        </w:rPr>
        <w:t>当出水中六价</w:t>
      </w:r>
      <w:proofErr w:type="gramStart"/>
      <w:r w:rsidRPr="00EA223E">
        <w:rPr>
          <w:sz w:val="21"/>
          <w:szCs w:val="21"/>
        </w:rPr>
        <w:t>铬达到</w:t>
      </w:r>
      <w:proofErr w:type="gramEnd"/>
      <w:r w:rsidRPr="00EA223E">
        <w:rPr>
          <w:sz w:val="21"/>
          <w:szCs w:val="21"/>
        </w:rPr>
        <w:t>规定浓度时，树脂带有的OH</w:t>
      </w:r>
      <w:r w:rsidRPr="00EA223E">
        <w:rPr>
          <w:sz w:val="21"/>
          <w:szCs w:val="21"/>
          <w:vertAlign w:val="superscript"/>
        </w:rPr>
        <w:t>-</w:t>
      </w:r>
      <w:r w:rsidRPr="00EA223E">
        <w:rPr>
          <w:sz w:val="21"/>
          <w:szCs w:val="21"/>
        </w:rPr>
        <w:t>基本上为废水中的Cr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 xml:space="preserve"> 、CrO</w:t>
      </w:r>
      <w:r w:rsidRPr="00EA223E">
        <w:rPr>
          <w:sz w:val="21"/>
          <w:szCs w:val="21"/>
          <w:vertAlign w:val="subscript"/>
        </w:rPr>
        <w:t>4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、SO</w:t>
      </w:r>
      <w:r w:rsidRPr="00EA223E">
        <w:rPr>
          <w:sz w:val="21"/>
          <w:szCs w:val="21"/>
          <w:vertAlign w:val="subscript"/>
        </w:rPr>
        <w:t>4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和Cl</w:t>
      </w:r>
      <w:r w:rsidRPr="00EA223E">
        <w:rPr>
          <w:sz w:val="21"/>
          <w:szCs w:val="21"/>
          <w:vertAlign w:val="superscript"/>
        </w:rPr>
        <w:t>-</w:t>
      </w:r>
      <w:r w:rsidRPr="00EA223E">
        <w:rPr>
          <w:sz w:val="21"/>
          <w:szCs w:val="21"/>
        </w:rPr>
        <w:t>取代。树脂层中的阴离子按其选择性大小，从上到下分层，显然下层没有完全被Cr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所饱和。为了提高铬酸</w:t>
      </w:r>
      <w:proofErr w:type="gramStart"/>
      <w:r w:rsidRPr="00EA223E">
        <w:rPr>
          <w:sz w:val="21"/>
          <w:szCs w:val="21"/>
        </w:rPr>
        <w:t>的浓库和</w:t>
      </w:r>
      <w:proofErr w:type="gramEnd"/>
      <w:r w:rsidRPr="00EA223E">
        <w:rPr>
          <w:sz w:val="21"/>
          <w:szCs w:val="21"/>
        </w:rPr>
        <w:t>纯度，</w:t>
      </w:r>
      <w:proofErr w:type="gramStart"/>
      <w:r w:rsidRPr="00EA223E">
        <w:rPr>
          <w:sz w:val="21"/>
          <w:szCs w:val="21"/>
        </w:rPr>
        <w:t>将Ⅱ柱串联</w:t>
      </w:r>
      <w:proofErr w:type="gramEnd"/>
      <w:r w:rsidRPr="00EA223E">
        <w:rPr>
          <w:sz w:val="21"/>
          <w:szCs w:val="21"/>
        </w:rPr>
        <w:t>在柱后，并继续向I柱通水，则I柱内Cr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含量逐渐增加，SO</w:t>
      </w:r>
      <w:r w:rsidRPr="00EA223E">
        <w:rPr>
          <w:sz w:val="21"/>
          <w:szCs w:val="21"/>
          <w:vertAlign w:val="subscript"/>
        </w:rPr>
        <w:t>4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和Cl</w:t>
      </w:r>
      <w:r w:rsidRPr="00EA223E">
        <w:rPr>
          <w:sz w:val="21"/>
          <w:szCs w:val="21"/>
          <w:vertAlign w:val="superscript"/>
        </w:rPr>
        <w:t>-</w:t>
      </w:r>
      <w:r w:rsidRPr="00EA223E">
        <w:rPr>
          <w:sz w:val="21"/>
          <w:szCs w:val="21"/>
        </w:rPr>
        <w:t>含量逐渐下降。最后当I柱出水中六价铬浓度与进水中相同，其中的树脂几乎全部被Cr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  <w:vertAlign w:val="superscript"/>
        </w:rPr>
        <w:t>2-</w:t>
      </w:r>
      <w:r w:rsidRPr="00EA223E">
        <w:rPr>
          <w:sz w:val="21"/>
          <w:szCs w:val="21"/>
        </w:rPr>
        <w:t>所饱和时，才使I</w:t>
      </w:r>
      <w:proofErr w:type="gramStart"/>
      <w:r w:rsidRPr="00EA223E">
        <w:rPr>
          <w:sz w:val="21"/>
          <w:szCs w:val="21"/>
        </w:rPr>
        <w:t>柱停止</w:t>
      </w:r>
      <w:proofErr w:type="gramEnd"/>
      <w:r w:rsidRPr="00EA223E">
        <w:rPr>
          <w:sz w:val="21"/>
          <w:szCs w:val="21"/>
        </w:rPr>
        <w:t>工作进行再生。这种流程称为双</w:t>
      </w:r>
      <w:proofErr w:type="gramStart"/>
      <w:r w:rsidRPr="00EA223E">
        <w:rPr>
          <w:sz w:val="21"/>
          <w:szCs w:val="21"/>
        </w:rPr>
        <w:t>阴往全酸全</w:t>
      </w:r>
      <w:proofErr w:type="gramEnd"/>
      <w:r w:rsidRPr="00EA223E">
        <w:rPr>
          <w:sz w:val="21"/>
          <w:szCs w:val="21"/>
        </w:rPr>
        <w:t>饱和流程。  　经阳柱和阴柱后，原水中金属阳离子和六价铬转到树脂上，树脂上的H</w:t>
      </w:r>
      <w:r w:rsidRPr="00EA223E">
        <w:rPr>
          <w:sz w:val="21"/>
          <w:szCs w:val="21"/>
          <w:vertAlign w:val="superscript"/>
        </w:rPr>
        <w:t>+</w:t>
      </w:r>
      <w:r w:rsidRPr="00EA223E">
        <w:rPr>
          <w:sz w:val="21"/>
          <w:szCs w:val="21"/>
        </w:rPr>
        <w:t>和OH</w:t>
      </w:r>
      <w:r w:rsidRPr="00EA223E">
        <w:rPr>
          <w:sz w:val="21"/>
          <w:szCs w:val="21"/>
          <w:vertAlign w:val="superscript"/>
        </w:rPr>
        <w:t>-</w:t>
      </w:r>
      <w:r w:rsidRPr="00EA223E">
        <w:rPr>
          <w:sz w:val="21"/>
          <w:szCs w:val="21"/>
        </w:rPr>
        <w:t>被替换下来结合成水，所以可得纯度较高的水。 阳柱</w:t>
      </w:r>
      <w:proofErr w:type="gramStart"/>
      <w:r w:rsidRPr="00EA223E">
        <w:rPr>
          <w:sz w:val="21"/>
          <w:szCs w:val="21"/>
        </w:rPr>
        <w:t>树脂</w:t>
      </w:r>
      <w:r w:rsidRPr="00EA223E">
        <w:rPr>
          <w:rFonts w:hint="eastAsia"/>
          <w:sz w:val="21"/>
          <w:szCs w:val="21"/>
        </w:rPr>
        <w:t>过</w:t>
      </w:r>
      <w:r w:rsidRPr="00EA223E">
        <w:rPr>
          <w:sz w:val="21"/>
          <w:szCs w:val="21"/>
        </w:rPr>
        <w:t>效后</w:t>
      </w:r>
      <w:proofErr w:type="gramEnd"/>
      <w:r w:rsidRPr="00EA223E">
        <w:rPr>
          <w:sz w:val="21"/>
          <w:szCs w:val="21"/>
        </w:rPr>
        <w:t>，用</w:t>
      </w:r>
      <w:proofErr w:type="spellStart"/>
      <w:r w:rsidRPr="00EA223E">
        <w:rPr>
          <w:sz w:val="21"/>
          <w:szCs w:val="21"/>
        </w:rPr>
        <w:t>HCl</w:t>
      </w:r>
      <w:proofErr w:type="spellEnd"/>
      <w:r w:rsidRPr="00EA223E">
        <w:rPr>
          <w:sz w:val="21"/>
          <w:szCs w:val="21"/>
        </w:rPr>
        <w:t>溶液再生。</w:t>
      </w:r>
      <w:proofErr w:type="gramStart"/>
      <w:r w:rsidRPr="00EA223E">
        <w:rPr>
          <w:sz w:val="21"/>
          <w:szCs w:val="21"/>
        </w:rPr>
        <w:t>阴柱树脂</w:t>
      </w:r>
      <w:proofErr w:type="gramEnd"/>
      <w:r w:rsidRPr="00EA223E">
        <w:rPr>
          <w:sz w:val="21"/>
          <w:szCs w:val="21"/>
        </w:rPr>
        <w:t>失效后，用较高浓度Na0H再生，得到Na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CrO</w:t>
      </w:r>
      <w:r w:rsidRPr="00EA223E">
        <w:rPr>
          <w:sz w:val="21"/>
          <w:szCs w:val="21"/>
          <w:vertAlign w:val="subscript"/>
        </w:rPr>
        <w:t>4</w:t>
      </w:r>
      <w:r w:rsidRPr="00EA223E">
        <w:rPr>
          <w:sz w:val="21"/>
          <w:szCs w:val="21"/>
        </w:rPr>
        <w:t>再生洗脱液：</w:t>
      </w:r>
    </w:p>
    <w:p w:rsidR="00D046AC" w:rsidRPr="00EA223E" w:rsidRDefault="00D046AC" w:rsidP="00D046AC">
      <w:pPr>
        <w:pStyle w:val="a5"/>
        <w:spacing w:line="360" w:lineRule="auto"/>
        <w:rPr>
          <w:rFonts w:hint="eastAsia"/>
          <w:sz w:val="21"/>
          <w:szCs w:val="21"/>
        </w:rPr>
      </w:pPr>
      <w:r w:rsidRPr="00EA223E">
        <w:rPr>
          <w:sz w:val="21"/>
          <w:szCs w:val="21"/>
        </w:rPr>
        <w:t>            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 xml:space="preserve">7 </w:t>
      </w:r>
      <w:r w:rsidRPr="00EA223E">
        <w:rPr>
          <w:sz w:val="21"/>
          <w:szCs w:val="21"/>
        </w:rPr>
        <w:t xml:space="preserve">+ 4NaOH </w:t>
      </w:r>
      <w:r>
        <w:rPr>
          <w:noProof/>
          <w:sz w:val="21"/>
          <w:szCs w:val="21"/>
        </w:rPr>
        <w:drawing>
          <wp:inline distT="0" distB="0" distL="0" distR="0">
            <wp:extent cx="838200" cy="133350"/>
            <wp:effectExtent l="0" t="0" r="0" b="0"/>
            <wp:docPr id="2" name="图片 2" descr="u5_c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5_c16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23E">
        <w:rPr>
          <w:sz w:val="21"/>
          <w:szCs w:val="21"/>
        </w:rPr>
        <w:t>2ROH + 2Na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CrO</w:t>
      </w:r>
      <w:r w:rsidRPr="00EA223E">
        <w:rPr>
          <w:sz w:val="21"/>
          <w:szCs w:val="21"/>
          <w:vertAlign w:val="subscript"/>
        </w:rPr>
        <w:t xml:space="preserve">4 </w:t>
      </w:r>
      <w:r w:rsidRPr="00EA223E">
        <w:rPr>
          <w:sz w:val="21"/>
          <w:szCs w:val="21"/>
        </w:rPr>
        <w:t>+ H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          </w:t>
      </w:r>
    </w:p>
    <w:p w:rsidR="00D046AC" w:rsidRPr="00EA223E" w:rsidRDefault="00D046AC" w:rsidP="00D046AC">
      <w:pPr>
        <w:pStyle w:val="a5"/>
        <w:spacing w:line="360" w:lineRule="auto"/>
        <w:rPr>
          <w:sz w:val="21"/>
          <w:szCs w:val="21"/>
        </w:rPr>
      </w:pPr>
      <w:r w:rsidRPr="00EA223E">
        <w:rPr>
          <w:sz w:val="21"/>
          <w:szCs w:val="21"/>
        </w:rPr>
        <w:t> 为了回收铬</w:t>
      </w:r>
      <w:proofErr w:type="gramStart"/>
      <w:r w:rsidRPr="00EA223E">
        <w:rPr>
          <w:sz w:val="21"/>
          <w:szCs w:val="21"/>
        </w:rPr>
        <w:t>酐</w:t>
      </w:r>
      <w:proofErr w:type="gramEnd"/>
      <w:r w:rsidRPr="00EA223E">
        <w:rPr>
          <w:sz w:val="21"/>
          <w:szCs w:val="21"/>
        </w:rPr>
        <w:t>，可把再生阴树脂所得的洗脱液，再</w:t>
      </w:r>
      <w:proofErr w:type="gramStart"/>
      <w:r w:rsidRPr="00EA223E">
        <w:rPr>
          <w:sz w:val="21"/>
          <w:szCs w:val="21"/>
        </w:rPr>
        <w:t>通达氢型阳</w:t>
      </w:r>
      <w:proofErr w:type="gramEnd"/>
      <w:r w:rsidRPr="00EA223E">
        <w:rPr>
          <w:sz w:val="21"/>
          <w:szCs w:val="21"/>
        </w:rPr>
        <w:t>树脂后便可得到H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Cr</w:t>
      </w:r>
      <w:r w:rsidRPr="00EA223E">
        <w:rPr>
          <w:sz w:val="21"/>
          <w:szCs w:val="21"/>
          <w:vertAlign w:val="subscript"/>
        </w:rPr>
        <w:t>2</w:t>
      </w:r>
      <w:r w:rsidRPr="00EA223E">
        <w:rPr>
          <w:sz w:val="21"/>
          <w:szCs w:val="21"/>
        </w:rPr>
        <w:t>O</w:t>
      </w:r>
      <w:r w:rsidRPr="00EA223E">
        <w:rPr>
          <w:sz w:val="21"/>
          <w:szCs w:val="21"/>
          <w:vertAlign w:val="subscript"/>
        </w:rPr>
        <w:t>7</w:t>
      </w:r>
      <w:r w:rsidRPr="00EA223E">
        <w:rPr>
          <w:sz w:val="21"/>
          <w:szCs w:val="21"/>
        </w:rPr>
        <w:t xml:space="preserve">，即 　</w:t>
      </w: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 w:rsidRPr="00EA223E">
        <w:rPr>
          <w:rFonts w:ascii="宋体" w:hAnsi="宋体"/>
          <w:szCs w:val="21"/>
        </w:rPr>
        <w:t>              　4RH + 2Na</w:t>
      </w:r>
      <w:r w:rsidRPr="00EA223E">
        <w:rPr>
          <w:rFonts w:ascii="宋体" w:hAnsi="宋体"/>
          <w:szCs w:val="21"/>
          <w:vertAlign w:val="subscript"/>
        </w:rPr>
        <w:t>2</w:t>
      </w:r>
      <w:r w:rsidRPr="00EA223E">
        <w:rPr>
          <w:rFonts w:ascii="宋体" w:hAnsi="宋体"/>
          <w:szCs w:val="21"/>
        </w:rPr>
        <w:t>CrO</w:t>
      </w:r>
      <w:r w:rsidRPr="00EA223E">
        <w:rPr>
          <w:rFonts w:ascii="宋体" w:hAnsi="宋体"/>
          <w:szCs w:val="21"/>
          <w:vertAlign w:val="subscript"/>
        </w:rPr>
        <w:t>4</w:t>
      </w:r>
      <w:r w:rsidRPr="00EA223E">
        <w:rPr>
          <w:rFonts w:ascii="宋体" w:hAnsi="宋体"/>
          <w:szCs w:val="21"/>
        </w:rPr>
        <w:t xml:space="preserve"> 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838200" cy="133350"/>
            <wp:effectExtent l="0" t="0" r="0" b="0"/>
            <wp:docPr id="1" name="图片 1" descr="u5_c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5_c16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23E">
        <w:rPr>
          <w:rFonts w:ascii="宋体" w:hAnsi="宋体"/>
          <w:szCs w:val="21"/>
        </w:rPr>
        <w:t>4RNa + H</w:t>
      </w:r>
      <w:r w:rsidRPr="00EA223E">
        <w:rPr>
          <w:rFonts w:ascii="宋体" w:hAnsi="宋体"/>
          <w:szCs w:val="21"/>
          <w:vertAlign w:val="subscript"/>
        </w:rPr>
        <w:t>2</w:t>
      </w:r>
      <w:r w:rsidRPr="00EA223E">
        <w:rPr>
          <w:rFonts w:ascii="宋体" w:hAnsi="宋体"/>
          <w:szCs w:val="21"/>
        </w:rPr>
        <w:t>Cr</w:t>
      </w:r>
      <w:r w:rsidRPr="00EA223E">
        <w:rPr>
          <w:rFonts w:ascii="宋体" w:hAnsi="宋体"/>
          <w:szCs w:val="21"/>
          <w:vertAlign w:val="subscript"/>
        </w:rPr>
        <w:t>2</w:t>
      </w:r>
      <w:r w:rsidRPr="00EA223E">
        <w:rPr>
          <w:rFonts w:ascii="宋体" w:hAnsi="宋体"/>
          <w:szCs w:val="21"/>
        </w:rPr>
        <w:t>O</w:t>
      </w:r>
      <w:r w:rsidRPr="00EA223E">
        <w:rPr>
          <w:rFonts w:ascii="宋体" w:hAnsi="宋体"/>
          <w:szCs w:val="21"/>
          <w:vertAlign w:val="subscript"/>
        </w:rPr>
        <w:t xml:space="preserve">7 </w:t>
      </w:r>
      <w:r w:rsidRPr="00EA223E">
        <w:rPr>
          <w:rFonts w:ascii="宋体" w:hAnsi="宋体"/>
          <w:szCs w:val="21"/>
        </w:rPr>
        <w:t>+ H</w:t>
      </w:r>
      <w:r w:rsidRPr="00EA223E">
        <w:rPr>
          <w:rFonts w:ascii="宋体" w:hAnsi="宋体"/>
          <w:szCs w:val="21"/>
          <w:vertAlign w:val="subscript"/>
        </w:rPr>
        <w:t>2</w:t>
      </w:r>
      <w:r w:rsidRPr="00EA223E">
        <w:rPr>
          <w:rFonts w:ascii="宋体" w:hAnsi="宋体"/>
          <w:szCs w:val="21"/>
        </w:rPr>
        <w:t>0</w:t>
      </w:r>
      <w:r w:rsidRPr="00EA223E">
        <w:rPr>
          <w:rFonts w:ascii="宋体" w:hAnsi="宋体" w:hint="eastAsia"/>
          <w:szCs w:val="21"/>
        </w:rPr>
        <w:t xml:space="preserve">             </w:t>
      </w:r>
    </w:p>
    <w:p w:rsidR="00D046AC" w:rsidRPr="00EA223E" w:rsidRDefault="00D046AC" w:rsidP="00D046AC">
      <w:pPr>
        <w:spacing w:line="360" w:lineRule="auto"/>
        <w:ind w:leftChars="35" w:left="178" w:hangingChars="50" w:hanging="105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8、气浮法处理工艺必须满足哪些基本条件？其中压力</w:t>
      </w:r>
      <w:proofErr w:type="gramStart"/>
      <w:r w:rsidRPr="00EA223E">
        <w:rPr>
          <w:rFonts w:ascii="宋体" w:hAnsi="宋体" w:hint="eastAsia"/>
          <w:szCs w:val="21"/>
        </w:rPr>
        <w:t>溶</w:t>
      </w:r>
      <w:proofErr w:type="gramEnd"/>
      <w:r w:rsidRPr="00EA223E">
        <w:rPr>
          <w:rFonts w:ascii="宋体" w:hAnsi="宋体" w:hint="eastAsia"/>
          <w:szCs w:val="21"/>
        </w:rPr>
        <w:t>气气浮法的原理是什么？</w:t>
      </w:r>
      <w:r w:rsidRPr="001166D3">
        <w:rPr>
          <w:rFonts w:ascii="宋体" w:hAnsi="宋体" w:hint="eastAsia"/>
          <w:b/>
          <w:szCs w:val="21"/>
        </w:rPr>
        <w:t>（6分）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 xml:space="preserve">（1）必须向水中提供足够量的细微气泡；          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 xml:space="preserve">（2）必须使废水中的污染物质能形成悬浮状态；   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 xml:space="preserve">（3）必须使废水中的污染物质能形成悬浮状态。  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bCs/>
          <w:szCs w:val="21"/>
        </w:rPr>
        <w:t>加压溶气气浮法的原理是：使空气在加压的条件下溶解于水，然后通过将压力降至常压，而使过饱和溶解的空气以细微气泡形式释放出来。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9、污水处理厂平面布置的原则是什么？</w:t>
      </w:r>
      <w:r w:rsidRPr="001166D3">
        <w:rPr>
          <w:rFonts w:ascii="宋体" w:hAnsi="宋体" w:hint="eastAsia"/>
          <w:szCs w:val="21"/>
        </w:rPr>
        <w:t>（10</w:t>
      </w:r>
      <w:r w:rsidRPr="001166D3">
        <w:rPr>
          <w:rFonts w:ascii="宋体" w:hAnsi="宋体" w:hint="eastAsia"/>
          <w:b/>
          <w:szCs w:val="21"/>
        </w:rPr>
        <w:t>分</w:t>
      </w:r>
      <w:r w:rsidRPr="001166D3">
        <w:rPr>
          <w:rFonts w:ascii="宋体" w:hAnsi="宋体" w:hint="eastAsia"/>
          <w:szCs w:val="21"/>
        </w:rPr>
        <w:t>）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（1）处理构筑物与生活、管理设施宜分别集中布置，其位置和朝向力求合理，生活、管理设施应与处理构筑物保持一定距离。功能分区明确，配置得当，可按照厂前区、污水处理区和污泥处理区设置。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（2）处理构筑物宜按流程顺序布置，应充分利用原有地形，尽量做到土方量平衡，构筑物之间的管线应短捷，避免迂回曲折，做到水流通畅。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（3）处理构筑物之间的距离应满足管线（闸阀）敷设施工的要求，并应使操作运行和检修方便。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（4）处理厂的雨水管道、污水管道、给谁管道、电气埋管等管线应全面安排，避免相互干扰，管道复杂时刻考虑设置管廊。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（5）考虑到处理厂发生事故及检修的需要，应设置超于全部处理构筑物的超越管、单元处理构筑物之间的超越管</w:t>
      </w:r>
      <w:r w:rsidRPr="00EA223E">
        <w:rPr>
          <w:rFonts w:ascii="宋体" w:hAnsi="宋体" w:hint="eastAsia"/>
          <w:bCs/>
          <w:szCs w:val="21"/>
        </w:rPr>
        <w:lastRenderedPageBreak/>
        <w:t>和单元构筑物的放空管。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（6）产生臭气和噪声的构筑物和辅助建筑物的布置，应注意其对周围环境的影响。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（7）设置通向各构筑物和附属建筑物的必要通道，满足物品运输、日常操作管理和检修的需要。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（8）处理厂内的绿化面积一般不小于全厂总面积的30%。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b/>
          <w:bCs/>
          <w:szCs w:val="21"/>
        </w:rPr>
      </w:pPr>
      <w:r w:rsidRPr="00EA223E">
        <w:rPr>
          <w:rFonts w:ascii="宋体" w:hAnsi="宋体" w:hint="eastAsia"/>
          <w:bCs/>
          <w:szCs w:val="21"/>
        </w:rPr>
        <w:t>（9）对于分期建设的项目应考虑近期与远期的合理布置，以利于分期建设。</w:t>
      </w:r>
    </w:p>
    <w:p w:rsidR="00D046AC" w:rsidRPr="00EA223E" w:rsidRDefault="00D046AC" w:rsidP="00D046AC">
      <w:pPr>
        <w:spacing w:line="360" w:lineRule="auto"/>
        <w:rPr>
          <w:rFonts w:ascii="宋体" w:hAnsi="宋体" w:hint="eastAsia"/>
          <w:szCs w:val="21"/>
        </w:rPr>
      </w:pPr>
      <w:r w:rsidRPr="00EA223E">
        <w:rPr>
          <w:rFonts w:ascii="宋体" w:hAnsi="宋体" w:hint="eastAsia"/>
          <w:szCs w:val="21"/>
        </w:rPr>
        <w:t>10、电渗析工艺过程一般会遇到哪些问题，如何解决？</w:t>
      </w:r>
      <w:r w:rsidRPr="001166D3">
        <w:rPr>
          <w:rFonts w:ascii="宋体" w:hAnsi="宋体" w:hint="eastAsia"/>
          <w:szCs w:val="21"/>
        </w:rPr>
        <w:t>（6</w:t>
      </w:r>
      <w:r w:rsidRPr="001166D3">
        <w:rPr>
          <w:rFonts w:ascii="宋体" w:hAnsi="宋体" w:hint="eastAsia"/>
          <w:b/>
          <w:szCs w:val="21"/>
        </w:rPr>
        <w:t>分</w:t>
      </w:r>
      <w:r w:rsidRPr="001166D3">
        <w:rPr>
          <w:rFonts w:ascii="宋体" w:hAnsi="宋体" w:hint="eastAsia"/>
          <w:szCs w:val="21"/>
        </w:rPr>
        <w:t>）</w:t>
      </w:r>
    </w:p>
    <w:p w:rsidR="00D046AC" w:rsidRPr="00D4658F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>（1）电极腐蚀在阳极发生氧化反应，生成大量</w:t>
      </w:r>
      <w:r w:rsidRPr="00D4658F">
        <w:rPr>
          <w:rFonts w:ascii="宋体" w:hAnsi="宋体"/>
          <w:bCs/>
          <w:szCs w:val="21"/>
        </w:rPr>
        <w:t>O2</w:t>
      </w:r>
      <w:r w:rsidRPr="00D4658F">
        <w:rPr>
          <w:rFonts w:ascii="宋体" w:hAnsi="宋体" w:hint="eastAsia"/>
          <w:bCs/>
          <w:szCs w:val="21"/>
        </w:rPr>
        <w:t>和</w:t>
      </w:r>
      <w:r w:rsidRPr="00D4658F">
        <w:rPr>
          <w:rFonts w:ascii="宋体" w:hAnsi="宋体"/>
          <w:bCs/>
          <w:szCs w:val="21"/>
        </w:rPr>
        <w:t>Cl2</w:t>
      </w:r>
      <w:r w:rsidRPr="00D4658F">
        <w:rPr>
          <w:rFonts w:ascii="宋体" w:hAnsi="宋体" w:hint="eastAsia"/>
          <w:bCs/>
          <w:szCs w:val="21"/>
        </w:rPr>
        <w:t>，具有强烈腐蚀性。所以要用抗腐蚀电极和膜，或加大极区水流速度，使电极反应产物被迅速带走。</w:t>
      </w:r>
    </w:p>
    <w:p w:rsidR="00D046AC" w:rsidRPr="00D4658F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>（2）浓差极化</w:t>
      </w:r>
    </w:p>
    <w:p w:rsidR="00D046AC" w:rsidRPr="00D4658F" w:rsidRDefault="00D046AC" w:rsidP="00D046AC">
      <w:pPr>
        <w:spacing w:line="360" w:lineRule="auto"/>
        <w:rPr>
          <w:rFonts w:ascii="宋体" w:hAnsi="宋体"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>防止浓差极化的措施有：</w:t>
      </w:r>
    </w:p>
    <w:p w:rsidR="00D046AC" w:rsidRPr="00D4658F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>（1）控制操作的极限电流，在极限电流密度的70~90%状况下运行；定义</w:t>
      </w:r>
    </w:p>
    <w:p w:rsidR="00D046AC" w:rsidRPr="00D4658F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>（2）倒换电极；</w:t>
      </w:r>
    </w:p>
    <w:p w:rsidR="00D046AC" w:rsidRPr="00D4658F" w:rsidRDefault="00D046AC" w:rsidP="00D046AC">
      <w:pPr>
        <w:spacing w:line="360" w:lineRule="auto"/>
        <w:rPr>
          <w:rFonts w:ascii="宋体" w:hAnsi="宋体" w:hint="eastAsia"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>（3）增加水流速度，使膜边界层变薄；</w:t>
      </w:r>
    </w:p>
    <w:p w:rsidR="00D046AC" w:rsidRPr="00D046AC" w:rsidRDefault="00D046AC" w:rsidP="00D046AC">
      <w:pPr>
        <w:spacing w:line="360" w:lineRule="auto"/>
        <w:rPr>
          <w:rFonts w:ascii="宋体" w:hAnsi="宋体"/>
          <w:b/>
          <w:bCs/>
          <w:szCs w:val="21"/>
        </w:rPr>
      </w:pPr>
      <w:r w:rsidRPr="00D4658F">
        <w:rPr>
          <w:rFonts w:ascii="宋体" w:hAnsi="宋体" w:hint="eastAsia"/>
          <w:bCs/>
          <w:szCs w:val="21"/>
        </w:rPr>
        <w:t xml:space="preserve">（4）定期酸洗                                                                              </w:t>
      </w:r>
      <w:r>
        <w:rPr>
          <w:rFonts w:ascii="宋体" w:hAnsi="宋体" w:hint="eastAsia"/>
          <w:b/>
          <w:bCs/>
          <w:szCs w:val="21"/>
        </w:rPr>
        <w:t xml:space="preserve">                    </w:t>
      </w:r>
    </w:p>
    <w:p w:rsidR="00D046AC" w:rsidRPr="00D4658F" w:rsidRDefault="00D046AC" w:rsidP="00D046AC">
      <w:pPr>
        <w:spacing w:line="360" w:lineRule="auto"/>
        <w:rPr>
          <w:rFonts w:ascii="宋体" w:hAnsi="宋体" w:hint="eastAsia"/>
          <w:b/>
          <w:szCs w:val="21"/>
        </w:rPr>
      </w:pPr>
    </w:p>
    <w:p w:rsidR="00D046AC" w:rsidRDefault="00D046AC" w:rsidP="00D046AC">
      <w:pPr>
        <w:spacing w:line="360" w:lineRule="auto"/>
        <w:rPr>
          <w:rFonts w:ascii="宋体" w:hAnsi="宋体" w:hint="eastAsia"/>
          <w:b/>
          <w:szCs w:val="21"/>
        </w:rPr>
      </w:pPr>
      <w:r w:rsidRPr="00EA223E">
        <w:rPr>
          <w:rFonts w:ascii="宋体" w:hAnsi="宋体" w:hint="eastAsia"/>
          <w:b/>
          <w:szCs w:val="21"/>
        </w:rPr>
        <w:t>三、计算题（8分）</w:t>
      </w:r>
    </w:p>
    <w:p w:rsidR="00D046AC" w:rsidRPr="00D046AC" w:rsidRDefault="00D046AC" w:rsidP="00D046AC">
      <w:pPr>
        <w:spacing w:line="360" w:lineRule="auto"/>
        <w:ind w:leftChars="-272" w:left="152" w:hangingChars="300" w:hanging="723"/>
        <w:jc w:val="left"/>
        <w:rPr>
          <w:rFonts w:ascii="宋体" w:hAnsi="宋体" w:hint="eastAsia"/>
          <w:szCs w:val="21"/>
        </w:rPr>
      </w:pPr>
      <w:r>
        <w:rPr>
          <w:rFonts w:hint="eastAsia"/>
          <w:b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</w:t>
      </w:r>
      <w:r w:rsidRPr="00D046AC">
        <w:rPr>
          <w:rFonts w:ascii="宋体" w:hAnsi="宋体" w:hint="eastAsia"/>
          <w:szCs w:val="21"/>
        </w:rPr>
        <w:t xml:space="preserve">  某污水处理厂的污水经格栅→</w:t>
      </w:r>
      <w:proofErr w:type="gramStart"/>
      <w:r w:rsidRPr="00D046AC">
        <w:rPr>
          <w:rFonts w:ascii="宋体" w:hAnsi="宋体" w:hint="eastAsia"/>
          <w:szCs w:val="21"/>
        </w:rPr>
        <w:t>初沉池</w:t>
      </w:r>
      <w:proofErr w:type="gramEnd"/>
      <w:r w:rsidRPr="00D046AC">
        <w:rPr>
          <w:rFonts w:ascii="宋体" w:hAnsi="宋体" w:hint="eastAsia"/>
          <w:szCs w:val="21"/>
        </w:rPr>
        <w:t>→生物滤池→</w:t>
      </w:r>
      <w:proofErr w:type="gramStart"/>
      <w:r w:rsidRPr="00D046AC">
        <w:rPr>
          <w:rFonts w:ascii="宋体" w:hAnsi="宋体" w:hint="eastAsia"/>
          <w:szCs w:val="21"/>
        </w:rPr>
        <w:t>二沉池处理</w:t>
      </w:r>
      <w:proofErr w:type="gramEnd"/>
      <w:r w:rsidRPr="00D046AC">
        <w:rPr>
          <w:rFonts w:ascii="宋体" w:hAnsi="宋体" w:hint="eastAsia"/>
          <w:szCs w:val="21"/>
        </w:rPr>
        <w:t>后出水经出水干沟排入一条河流中，该河流河道最高水位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.5"/>
          <w:attr w:name="UnitName" w:val="m"/>
        </w:smartTagPr>
        <w:r w:rsidRPr="00D046AC">
          <w:rPr>
            <w:rFonts w:ascii="宋体" w:hAnsi="宋体"/>
            <w:szCs w:val="21"/>
          </w:rPr>
          <w:t>8.50m</w:t>
        </w:r>
      </w:smartTag>
      <w:r w:rsidRPr="00D046AC">
        <w:rPr>
          <w:rFonts w:ascii="宋体" w:hAnsi="宋体" w:hint="eastAsia"/>
          <w:szCs w:val="21"/>
        </w:rPr>
        <w:t>。</w:t>
      </w:r>
      <w:proofErr w:type="gramStart"/>
      <w:r w:rsidRPr="00D046AC">
        <w:rPr>
          <w:rFonts w:ascii="宋体" w:hAnsi="宋体" w:hint="eastAsia"/>
          <w:szCs w:val="21"/>
        </w:rPr>
        <w:t>二沉池出水堰长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6"/>
          <w:attr w:name="UnitName" w:val="米"/>
        </w:smartTagPr>
        <w:r w:rsidRPr="00D046AC">
          <w:rPr>
            <w:rFonts w:ascii="宋体" w:hAnsi="宋体" w:hint="eastAsia"/>
            <w:szCs w:val="21"/>
          </w:rPr>
          <w:t>36米</w:t>
        </w:r>
      </w:smartTag>
      <w:r w:rsidRPr="00D046AC">
        <w:rPr>
          <w:rFonts w:ascii="宋体" w:hAnsi="宋体" w:hint="eastAsia"/>
          <w:szCs w:val="21"/>
        </w:rPr>
        <w:t>，流量为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87"/>
          <w:attr w:name="UnitName" w:val="l"/>
        </w:smartTagPr>
        <w:smartTag w:uri="urn:schemas-microsoft-com:office:smarttags" w:element="chmetcnv">
          <w:smartTagPr>
            <w:attr w:name="UnitName" w:val="l"/>
            <w:attr w:name="SourceValue" w:val="87"/>
            <w:attr w:name="HasSpace" w:val="False"/>
            <w:attr w:name="Negative" w:val="False"/>
            <w:attr w:name="NumberType" w:val="1"/>
            <w:attr w:name="TCSC" w:val="0"/>
          </w:smartTagPr>
          <w:r w:rsidRPr="00D046AC">
            <w:rPr>
              <w:rFonts w:ascii="宋体" w:hAnsi="宋体" w:hint="eastAsia"/>
              <w:szCs w:val="21"/>
            </w:rPr>
            <w:t xml:space="preserve">87 </w:t>
          </w:r>
        </w:smartTag>
        <w:r w:rsidRPr="00D046AC">
          <w:rPr>
            <w:rFonts w:ascii="宋体" w:hAnsi="宋体" w:hint="eastAsia"/>
            <w:i/>
            <w:szCs w:val="21"/>
          </w:rPr>
          <w:t>l</w:t>
        </w:r>
      </w:smartTag>
      <w:r w:rsidRPr="00D046AC">
        <w:rPr>
          <w:rFonts w:ascii="宋体" w:hAnsi="宋体" w:hint="eastAsia"/>
          <w:szCs w:val="21"/>
        </w:rPr>
        <w:t>/s,水头自由跌落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"/>
          <w:attr w:name="UnitName" w:val="米"/>
        </w:smartTagPr>
        <w:r w:rsidRPr="00D046AC">
          <w:rPr>
            <w:rFonts w:ascii="宋体" w:hAnsi="宋体" w:hint="eastAsia"/>
            <w:szCs w:val="21"/>
          </w:rPr>
          <w:t>0.1米</w:t>
        </w:r>
      </w:smartTag>
      <w:r w:rsidRPr="00D046AC">
        <w:rPr>
          <w:rFonts w:ascii="宋体" w:hAnsi="宋体" w:hint="eastAsia"/>
          <w:szCs w:val="21"/>
        </w:rPr>
        <w:t>，出水槽长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5"/>
          <w:attr w:name="UnitName" w:val="米"/>
        </w:smartTagPr>
        <w:r w:rsidRPr="00D046AC">
          <w:rPr>
            <w:rFonts w:ascii="宋体" w:hAnsi="宋体" w:hint="eastAsia"/>
            <w:szCs w:val="21"/>
          </w:rPr>
          <w:t>35米</w:t>
        </w:r>
      </w:smartTag>
      <w:r w:rsidRPr="00D046AC">
        <w:rPr>
          <w:rFonts w:ascii="宋体" w:hAnsi="宋体" w:hint="eastAsia"/>
          <w:szCs w:val="21"/>
        </w:rPr>
        <w:t>，坡度0.003，出水槽局部阻力系数为2，流速为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08"/>
          <w:attr w:name="UnitName" w:val="m"/>
        </w:smartTagPr>
        <w:r w:rsidRPr="00D046AC">
          <w:rPr>
            <w:rFonts w:ascii="宋体" w:hAnsi="宋体" w:hint="eastAsia"/>
            <w:szCs w:val="21"/>
          </w:rPr>
          <w:t>1.08m</w:t>
        </w:r>
      </w:smartTag>
      <w:r w:rsidRPr="00D046AC">
        <w:rPr>
          <w:rFonts w:ascii="宋体" w:hAnsi="宋体" w:hint="eastAsia"/>
          <w:szCs w:val="21"/>
        </w:rPr>
        <w:t>/s；出水槽后接出水干沟的坡度0.007，出水干沟的长度为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"/>
          <w:attr w:name="UnitName" w:val="米"/>
        </w:smartTagPr>
        <w:r w:rsidRPr="00D046AC">
          <w:rPr>
            <w:rFonts w:ascii="宋体" w:hAnsi="宋体" w:hint="eastAsia"/>
            <w:szCs w:val="21"/>
          </w:rPr>
          <w:t>80米</w:t>
        </w:r>
      </w:smartTag>
      <w:r w:rsidRPr="00D046AC">
        <w:rPr>
          <w:rFonts w:ascii="宋体" w:hAnsi="宋体" w:hint="eastAsia"/>
          <w:szCs w:val="21"/>
        </w:rPr>
        <w:t>，流速为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.55"/>
          <w:attr w:name="UnitName" w:val="m"/>
        </w:smartTagPr>
        <w:r w:rsidRPr="00D046AC">
          <w:rPr>
            <w:rFonts w:ascii="宋体" w:hAnsi="宋体" w:hint="eastAsia"/>
            <w:szCs w:val="21"/>
          </w:rPr>
          <w:t>1.55 m</w:t>
        </w:r>
      </w:smartTag>
      <w:r w:rsidRPr="00D046AC">
        <w:rPr>
          <w:rFonts w:ascii="宋体" w:hAnsi="宋体" w:hint="eastAsia"/>
          <w:szCs w:val="21"/>
        </w:rPr>
        <w:t>/s，局部阻力系数为2，</w:t>
      </w:r>
      <w:proofErr w:type="gramStart"/>
      <w:r w:rsidRPr="00D046AC">
        <w:rPr>
          <w:rFonts w:ascii="宋体" w:hAnsi="宋体" w:hint="eastAsia"/>
          <w:szCs w:val="21"/>
        </w:rPr>
        <w:t>求二沉池内</w:t>
      </w:r>
      <w:proofErr w:type="gramEnd"/>
      <w:r w:rsidRPr="00D046AC">
        <w:rPr>
          <w:rFonts w:ascii="宋体" w:hAnsi="宋体" w:hint="eastAsia"/>
          <w:szCs w:val="21"/>
        </w:rPr>
        <w:t>液面的最低水位。</w:t>
      </w:r>
    </w:p>
    <w:p w:rsidR="00D046AC" w:rsidRPr="00EA223E" w:rsidRDefault="00D046AC" w:rsidP="00D046AC">
      <w:pPr>
        <w:pStyle w:val="a5"/>
        <w:snapToGrid w:val="0"/>
        <w:spacing w:line="360" w:lineRule="auto"/>
        <w:jc w:val="both"/>
        <w:rPr>
          <w:rFonts w:hint="eastAsia"/>
          <w:bCs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314960</wp:posOffset>
                </wp:positionV>
                <wp:extent cx="342900" cy="297180"/>
                <wp:effectExtent l="0" t="2540" r="381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6AC" w:rsidRDefault="00D046AC" w:rsidP="00D046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74" type="#_x0000_t202" style="position:absolute;left:0;text-align:left;margin-left:333pt;margin-top:24.8pt;width:27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" stroked="f">
                <v:textbox inset="0,0,0,0">
                  <w:txbxContent>
                    <w:p w:rsidR="00D046AC" w:rsidRDefault="00D046AC" w:rsidP="00D046AC"/>
                  </w:txbxContent>
                </v:textbox>
              </v:shape>
            </w:pict>
          </mc:Fallback>
        </mc:AlternateContent>
      </w:r>
      <w:r w:rsidRPr="00EA223E">
        <w:rPr>
          <w:rFonts w:hint="eastAsia"/>
          <w:sz w:val="21"/>
          <w:szCs w:val="21"/>
        </w:rPr>
        <w:t>解：</w:t>
      </w:r>
      <w:r w:rsidRPr="00EA223E">
        <w:rPr>
          <w:rFonts w:hint="eastAsia"/>
          <w:bCs/>
          <w:sz w:val="21"/>
          <w:szCs w:val="21"/>
        </w:rPr>
        <w:t>出水干沟的局部水头损失为：</w:t>
      </w:r>
    </w:p>
    <w:p w:rsidR="00D046AC" w:rsidRPr="00EA223E" w:rsidRDefault="00D046AC" w:rsidP="00D046AC">
      <w:pPr>
        <w:pStyle w:val="a5"/>
        <w:snapToGrid w:val="0"/>
        <w:spacing w:line="360" w:lineRule="auto"/>
        <w:ind w:left="360"/>
        <w:jc w:val="both"/>
        <w:rPr>
          <w:rFonts w:hint="eastAsia"/>
          <w:bCs/>
          <w:sz w:val="21"/>
          <w:szCs w:val="21"/>
        </w:rPr>
      </w:pPr>
      <w:r w:rsidRPr="00EA223E">
        <w:rPr>
          <w:rFonts w:hint="eastAsia"/>
          <w:bCs/>
          <w:sz w:val="21"/>
          <w:szCs w:val="21"/>
        </w:rPr>
        <w:t>出水干沟的沿程水头损失为：  0.007×80=</w:t>
      </w:r>
      <w:smartTag w:uri="urn:schemas-microsoft-com:office:smarttags" w:element="chmetcnv">
        <w:smartTagPr>
          <w:attr w:name="UnitName" w:val="m"/>
          <w:attr w:name="SourceValue" w:val=".56"/>
          <w:attr w:name="HasSpace" w:val="False"/>
          <w:attr w:name="Negative" w:val="False"/>
          <w:attr w:name="NumberType" w:val="1"/>
          <w:attr w:name="TCSC" w:val="0"/>
        </w:smartTagPr>
        <w:r w:rsidRPr="00EA223E">
          <w:rPr>
            <w:rFonts w:hint="eastAsia"/>
            <w:bCs/>
            <w:sz w:val="21"/>
            <w:szCs w:val="21"/>
          </w:rPr>
          <w:t>0.56m</w:t>
        </w:r>
      </w:smartTag>
    </w:p>
    <w:p w:rsidR="00D046AC" w:rsidRPr="00EA223E" w:rsidRDefault="00D046AC" w:rsidP="00D046AC">
      <w:pPr>
        <w:pStyle w:val="a5"/>
        <w:snapToGrid w:val="0"/>
        <w:spacing w:line="360" w:lineRule="auto"/>
        <w:ind w:left="360"/>
        <w:jc w:val="both"/>
        <w:rPr>
          <w:bCs/>
          <w:sz w:val="21"/>
          <w:szCs w:val="21"/>
        </w:rPr>
      </w:pPr>
      <w:r w:rsidRPr="00EA223E">
        <w:rPr>
          <w:rFonts w:hint="eastAsia"/>
          <w:bCs/>
          <w:noProof/>
          <w:sz w:val="21"/>
          <w:szCs w:val="21"/>
        </w:rPr>
        <w:pict>
          <v:shape id="_x0000_s1076" type="#_x0000_t75" style="position:absolute;left:0;text-align:left;margin-left:153pt;margin-top:24.15pt;width:107pt;height:33pt;z-index:251662336" o:preferrelative="f" fillcolor="#9c0" strokecolor="fuchsia" strokeweight="3pt">
            <v:imagedata r:id="rId8" o:title=""/>
            <v:shadow color="silver"/>
          </v:shape>
          <o:OLEObject Type="Embed" ProgID="Equation.3" ShapeID="_x0000_s1076" DrawAspect="Content" ObjectID="_1458046217" r:id="rId9"/>
        </w:pict>
      </w:r>
      <w:r w:rsidRPr="00EA223E">
        <w:rPr>
          <w:rFonts w:hint="eastAsia"/>
          <w:bCs/>
          <w:noProof/>
          <w:sz w:val="21"/>
          <w:szCs w:val="21"/>
        </w:rPr>
        <w:pict>
          <v:shape id="_x0000_s1075" type="#_x0000_t75" style="position:absolute;left:0;text-align:left;margin-left:153pt;margin-top:.75pt;width:102pt;height:16pt;z-index:251661312" o:preferrelative="f" fillcolor="#9c0" strokecolor="fuchsia" strokeweight="3pt">
            <v:imagedata r:id="rId10" o:title=""/>
            <v:shadow color="silver"/>
          </v:shape>
          <o:OLEObject Type="Embed" ProgID="Equation.3" ShapeID="_x0000_s1075" DrawAspect="Content" ObjectID="_1458046218" r:id="rId11"/>
        </w:pict>
      </w:r>
      <w:r w:rsidRPr="00EA223E">
        <w:rPr>
          <w:rFonts w:hint="eastAsia"/>
          <w:bCs/>
          <w:sz w:val="21"/>
          <w:szCs w:val="21"/>
        </w:rPr>
        <w:t>出水槽沿程水头损失：</w:t>
      </w:r>
    </w:p>
    <w:p w:rsidR="00D046AC" w:rsidRPr="00EA223E" w:rsidRDefault="00D046AC" w:rsidP="00D046AC">
      <w:pPr>
        <w:pStyle w:val="a5"/>
        <w:snapToGrid w:val="0"/>
        <w:spacing w:line="360" w:lineRule="auto"/>
        <w:ind w:left="360"/>
        <w:jc w:val="both"/>
        <w:rPr>
          <w:rFonts w:hint="eastAsia"/>
          <w:bCs/>
          <w:sz w:val="21"/>
          <w:szCs w:val="21"/>
        </w:rPr>
      </w:pPr>
      <w:r w:rsidRPr="00EA223E">
        <w:rPr>
          <w:rFonts w:hint="eastAsia"/>
          <w:bCs/>
          <w:sz w:val="21"/>
          <w:szCs w:val="21"/>
        </w:rPr>
        <w:t>出水槽局部水头损失：</w:t>
      </w:r>
    </w:p>
    <w:p w:rsidR="00D046AC" w:rsidRPr="00EA223E" w:rsidRDefault="00D046AC" w:rsidP="00D046AC">
      <w:pPr>
        <w:pStyle w:val="a5"/>
        <w:snapToGrid w:val="0"/>
        <w:spacing w:line="360" w:lineRule="auto"/>
        <w:ind w:left="360"/>
        <w:jc w:val="both"/>
        <w:rPr>
          <w:bCs/>
          <w:sz w:val="21"/>
          <w:szCs w:val="21"/>
        </w:rPr>
      </w:pPr>
    </w:p>
    <w:p w:rsidR="00D046AC" w:rsidRPr="00EA223E" w:rsidRDefault="00D046AC" w:rsidP="00D046AC">
      <w:pPr>
        <w:pStyle w:val="a5"/>
        <w:snapToGrid w:val="0"/>
        <w:spacing w:line="360" w:lineRule="auto"/>
        <w:ind w:left="360"/>
        <w:jc w:val="both"/>
        <w:rPr>
          <w:bCs/>
          <w:sz w:val="21"/>
          <w:szCs w:val="21"/>
        </w:rPr>
      </w:pPr>
      <w:r w:rsidRPr="00EA223E">
        <w:rPr>
          <w:rFonts w:hint="eastAsia"/>
          <w:bCs/>
          <w:noProof/>
          <w:sz w:val="21"/>
          <w:szCs w:val="21"/>
        </w:rPr>
        <w:pict>
          <v:shape id="_x0000_s1077" type="#_x0000_t75" style="position:absolute;left:0;text-align:left;margin-left:153pt;margin-top:19.65pt;width:117pt;height:31pt;z-index:251663360" o:preferrelative="f" fillcolor="#9c0" strokecolor="fuchsia" strokeweight="3pt">
            <v:imagedata r:id="rId12" o:title=""/>
            <v:shadow color="silver"/>
          </v:shape>
          <o:OLEObject Type="Embed" ProgID="Equation.3" ShapeID="_x0000_s1077" DrawAspect="Content" ObjectID="_1458046219" r:id="rId13"/>
        </w:pict>
      </w:r>
      <w:r w:rsidRPr="00EA223E">
        <w:rPr>
          <w:rFonts w:hint="eastAsia"/>
          <w:bCs/>
          <w:sz w:val="21"/>
          <w:szCs w:val="21"/>
        </w:rPr>
        <w:t>自由跌落：                 0.1（m）</w:t>
      </w:r>
    </w:p>
    <w:p w:rsidR="00D046AC" w:rsidRPr="00EA223E" w:rsidRDefault="00D046AC" w:rsidP="00D046AC">
      <w:pPr>
        <w:pStyle w:val="a5"/>
        <w:snapToGrid w:val="0"/>
        <w:spacing w:line="360" w:lineRule="auto"/>
        <w:ind w:left="360"/>
        <w:jc w:val="both"/>
        <w:rPr>
          <w:bCs/>
          <w:sz w:val="21"/>
          <w:szCs w:val="21"/>
        </w:rPr>
      </w:pPr>
      <w:proofErr w:type="gramStart"/>
      <w:r w:rsidRPr="00EA223E">
        <w:rPr>
          <w:rFonts w:hint="eastAsia"/>
          <w:bCs/>
          <w:sz w:val="21"/>
          <w:szCs w:val="21"/>
        </w:rPr>
        <w:t>堰</w:t>
      </w:r>
      <w:proofErr w:type="gramEnd"/>
      <w:r w:rsidRPr="00EA223E">
        <w:rPr>
          <w:rFonts w:hint="eastAsia"/>
          <w:bCs/>
          <w:sz w:val="21"/>
          <w:szCs w:val="21"/>
        </w:rPr>
        <w:t>口水头:</w:t>
      </w:r>
    </w:p>
    <w:p w:rsidR="00D046AC" w:rsidRPr="00D046AC" w:rsidRDefault="00D046AC" w:rsidP="00D046AC">
      <w:pPr>
        <w:pStyle w:val="a5"/>
        <w:snapToGrid w:val="0"/>
        <w:spacing w:line="360" w:lineRule="auto"/>
        <w:ind w:left="360"/>
        <w:jc w:val="both"/>
        <w:rPr>
          <w:bCs/>
          <w:sz w:val="21"/>
          <w:szCs w:val="21"/>
        </w:rPr>
      </w:pPr>
      <w:r w:rsidRPr="00EA223E">
        <w:rPr>
          <w:rFonts w:hint="eastAsia"/>
          <w:bCs/>
          <w:sz w:val="21"/>
          <w:szCs w:val="21"/>
        </w:rPr>
        <w:t>合计：1.15m，</w:t>
      </w:r>
      <w:proofErr w:type="gramStart"/>
      <w:r w:rsidRPr="00EA223E">
        <w:rPr>
          <w:rFonts w:hint="eastAsia"/>
          <w:bCs/>
          <w:sz w:val="21"/>
          <w:szCs w:val="21"/>
        </w:rPr>
        <w:t>则二沉池内</w:t>
      </w:r>
      <w:proofErr w:type="gramEnd"/>
      <w:r w:rsidRPr="00EA223E">
        <w:rPr>
          <w:rFonts w:hint="eastAsia"/>
          <w:bCs/>
          <w:sz w:val="21"/>
          <w:szCs w:val="21"/>
        </w:rPr>
        <w:t>最低水位为8.50+1.15=9.65（m）</w:t>
      </w:r>
    </w:p>
    <w:sectPr w:rsidR="00D046AC" w:rsidRPr="00D046AC" w:rsidSect="00D046A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5A3" w:rsidRDefault="00F965A3" w:rsidP="00D046AC">
      <w:r>
        <w:separator/>
      </w:r>
    </w:p>
  </w:endnote>
  <w:endnote w:type="continuationSeparator" w:id="0">
    <w:p w:rsidR="00F965A3" w:rsidRDefault="00F965A3" w:rsidP="00D04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5A3" w:rsidRDefault="00F965A3" w:rsidP="00D046AC">
      <w:r>
        <w:separator/>
      </w:r>
    </w:p>
  </w:footnote>
  <w:footnote w:type="continuationSeparator" w:id="0">
    <w:p w:rsidR="00F965A3" w:rsidRDefault="00F965A3" w:rsidP="00D04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E2"/>
    <w:rsid w:val="003A63E9"/>
    <w:rsid w:val="008804E2"/>
    <w:rsid w:val="00D046AC"/>
    <w:rsid w:val="00F9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6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6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6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6AC"/>
    <w:rPr>
      <w:sz w:val="18"/>
      <w:szCs w:val="18"/>
    </w:rPr>
  </w:style>
  <w:style w:type="paragraph" w:styleId="a5">
    <w:name w:val="Normal (Web)"/>
    <w:basedOn w:val="a"/>
    <w:rsid w:val="00D046A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D046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46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6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6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6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6AC"/>
    <w:rPr>
      <w:sz w:val="18"/>
      <w:szCs w:val="18"/>
    </w:rPr>
  </w:style>
  <w:style w:type="paragraph" w:styleId="a5">
    <w:name w:val="Normal (Web)"/>
    <w:basedOn w:val="a"/>
    <w:rsid w:val="00D046A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D046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46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553</Words>
  <Characters>3155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2014-04-03T08:00:00Z</dcterms:created>
  <dcterms:modified xsi:type="dcterms:W3CDTF">2014-04-03T08:04:00Z</dcterms:modified>
</cp:coreProperties>
</file>