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610" w:rsidRDefault="00AF1610" w:rsidP="00AF1610">
      <w:pPr>
        <w:numPr>
          <w:ilvl w:val="0"/>
          <w:numId w:val="1"/>
        </w:num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简答题（</w:t>
      </w:r>
      <w:r>
        <w:rPr>
          <w:rFonts w:hint="eastAsia"/>
          <w:color w:val="000000"/>
          <w:sz w:val="24"/>
        </w:rPr>
        <w:t>40</w:t>
      </w:r>
      <w:r>
        <w:rPr>
          <w:rFonts w:hint="eastAsia"/>
          <w:color w:val="000000"/>
          <w:sz w:val="24"/>
        </w:rPr>
        <w:t>分，每题</w:t>
      </w:r>
      <w:r>
        <w:rPr>
          <w:rFonts w:hint="eastAsia"/>
          <w:color w:val="000000"/>
          <w:sz w:val="24"/>
        </w:rPr>
        <w:t>5</w:t>
      </w:r>
      <w:r>
        <w:rPr>
          <w:rFonts w:hint="eastAsia"/>
          <w:color w:val="000000"/>
          <w:sz w:val="24"/>
        </w:rPr>
        <w:t>分）</w:t>
      </w:r>
    </w:p>
    <w:p w:rsidR="00AF1610" w:rsidRPr="00AF1610" w:rsidRDefault="00AF1610" w:rsidP="00AF1610">
      <w:pPr>
        <w:numPr>
          <w:ilvl w:val="1"/>
          <w:numId w:val="1"/>
        </w:numPr>
        <w:rPr>
          <w:rFonts w:hint="eastAsia"/>
          <w:color w:val="00000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流体输配管网有哪些基本组成部分？</w:t>
      </w:r>
    </w:p>
    <w:p w:rsidR="00AF1610" w:rsidRDefault="00AF1610" w:rsidP="00AF1610">
      <w:pPr>
        <w:ind w:left="420"/>
        <w:rPr>
          <w:rFonts w:hint="eastAsia"/>
          <w:color w:val="000000"/>
          <w:sz w:val="24"/>
        </w:rPr>
      </w:pPr>
    </w:p>
    <w:p w:rsidR="00AF1610" w:rsidRDefault="00AF1610" w:rsidP="00AF1610">
      <w:pPr>
        <w:numPr>
          <w:ilvl w:val="1"/>
          <w:numId w:val="1"/>
        </w:numPr>
        <w:spacing w:line="360" w:lineRule="auto"/>
        <w:rPr>
          <w:rFonts w:hint="eastAsia"/>
          <w:color w:val="000000"/>
          <w:sz w:val="24"/>
        </w:rPr>
      </w:pPr>
      <w:r>
        <w:rPr>
          <w:rFonts w:hint="eastAsia"/>
          <w:sz w:val="24"/>
        </w:rPr>
        <w:t>判断以下管网类型（分别在括号内标注气体、液体、汽液、液气、气固）。</w:t>
      </w:r>
    </w:p>
    <w:p w:rsidR="00AF1610" w:rsidRDefault="00AF1610" w:rsidP="00AF1610">
      <w:pPr>
        <w:spacing w:line="360" w:lineRule="auto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 </w:t>
      </w: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）蒸汽供暖管网（</w:t>
      </w:r>
      <w:r>
        <w:rPr>
          <w:rFonts w:hint="eastAsia"/>
          <w:color w:val="000000"/>
          <w:sz w:val="24"/>
        </w:rPr>
        <w:t xml:space="preserve">        </w:t>
      </w:r>
      <w:r>
        <w:rPr>
          <w:rFonts w:hint="eastAsia"/>
          <w:color w:val="000000"/>
          <w:sz w:val="24"/>
        </w:rPr>
        <w:t>）</w:t>
      </w:r>
      <w:r>
        <w:rPr>
          <w:rFonts w:hint="eastAsia"/>
          <w:color w:val="000000"/>
          <w:sz w:val="24"/>
        </w:rPr>
        <w:t xml:space="preserve">  </w:t>
      </w: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）空调凝结水系统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 xml:space="preserve">        </w:t>
      </w:r>
      <w:r>
        <w:rPr>
          <w:rFonts w:hint="eastAsia"/>
          <w:color w:val="000000"/>
          <w:sz w:val="24"/>
        </w:rPr>
        <w:t>）</w:t>
      </w:r>
      <w:r>
        <w:rPr>
          <w:rFonts w:hint="eastAsia"/>
          <w:color w:val="000000"/>
          <w:sz w:val="24"/>
        </w:rPr>
        <w:t xml:space="preserve">  </w:t>
      </w: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>3</w:t>
      </w:r>
      <w:r>
        <w:rPr>
          <w:rFonts w:hint="eastAsia"/>
          <w:color w:val="000000"/>
          <w:sz w:val="24"/>
        </w:rPr>
        <w:t>）城市燃气管网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 xml:space="preserve">          </w:t>
      </w:r>
      <w:r>
        <w:rPr>
          <w:rFonts w:hint="eastAsia"/>
          <w:color w:val="000000"/>
          <w:sz w:val="24"/>
        </w:rPr>
        <w:t>）</w:t>
      </w:r>
    </w:p>
    <w:p w:rsidR="00AF1610" w:rsidRDefault="00AF1610" w:rsidP="00AF1610">
      <w:pPr>
        <w:spacing w:line="360" w:lineRule="auto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 </w:t>
      </w: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>4</w:t>
      </w:r>
      <w:r>
        <w:rPr>
          <w:rFonts w:hint="eastAsia"/>
          <w:color w:val="000000"/>
          <w:sz w:val="24"/>
        </w:rPr>
        <w:t>）中央空调水系统（</w:t>
      </w:r>
      <w:r>
        <w:rPr>
          <w:rFonts w:hint="eastAsia"/>
          <w:color w:val="000000"/>
          <w:sz w:val="24"/>
        </w:rPr>
        <w:t xml:space="preserve">        </w:t>
      </w:r>
      <w:r>
        <w:rPr>
          <w:rFonts w:hint="eastAsia"/>
          <w:color w:val="000000"/>
          <w:sz w:val="24"/>
        </w:rPr>
        <w:t>）</w:t>
      </w:r>
      <w:r>
        <w:rPr>
          <w:rFonts w:hint="eastAsia"/>
          <w:color w:val="000000"/>
          <w:sz w:val="24"/>
        </w:rPr>
        <w:t xml:space="preserve">  </w:t>
      </w: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>5</w:t>
      </w:r>
      <w:r>
        <w:rPr>
          <w:rFonts w:hint="eastAsia"/>
          <w:color w:val="000000"/>
          <w:sz w:val="24"/>
        </w:rPr>
        <w:t>）气力输送系统（</w:t>
      </w:r>
      <w:r>
        <w:rPr>
          <w:rFonts w:hint="eastAsia"/>
          <w:color w:val="000000"/>
          <w:sz w:val="24"/>
        </w:rPr>
        <w:t xml:space="preserve">         </w:t>
      </w:r>
      <w:r>
        <w:rPr>
          <w:rFonts w:hint="eastAsia"/>
          <w:color w:val="000000"/>
          <w:sz w:val="24"/>
        </w:rPr>
        <w:t>）</w:t>
      </w:r>
    </w:p>
    <w:p w:rsidR="00AF1610" w:rsidRDefault="00AF1610" w:rsidP="00AF1610">
      <w:pPr>
        <w:numPr>
          <w:ilvl w:val="1"/>
          <w:numId w:val="1"/>
        </w:numPr>
        <w:spacing w:line="360" w:lineRule="auto"/>
        <w:rPr>
          <w:rFonts w:hint="eastAsia"/>
          <w:color w:val="000000"/>
          <w:sz w:val="24"/>
        </w:rPr>
      </w:pPr>
      <w:r>
        <w:rPr>
          <w:rFonts w:hint="eastAsia"/>
          <w:sz w:val="24"/>
        </w:rPr>
        <w:t>判断以下系统那些是</w:t>
      </w:r>
      <w:proofErr w:type="gramStart"/>
      <w:r>
        <w:rPr>
          <w:rFonts w:hint="eastAsia"/>
          <w:sz w:val="24"/>
        </w:rPr>
        <w:t>开式</w:t>
      </w:r>
      <w:proofErr w:type="gramEnd"/>
      <w:r>
        <w:rPr>
          <w:rFonts w:hint="eastAsia"/>
          <w:sz w:val="24"/>
        </w:rPr>
        <w:t>管网，那些是闭式管网。</w:t>
      </w:r>
    </w:p>
    <w:p w:rsidR="00AF1610" w:rsidRDefault="00AF1610" w:rsidP="00AF1610">
      <w:pPr>
        <w:spacing w:line="360" w:lineRule="auto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 </w:t>
      </w: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）排风系统（</w:t>
      </w:r>
      <w:r>
        <w:rPr>
          <w:rFonts w:hint="eastAsia"/>
          <w:color w:val="000000"/>
          <w:sz w:val="24"/>
        </w:rPr>
        <w:t xml:space="preserve">       </w:t>
      </w:r>
      <w:r>
        <w:rPr>
          <w:rFonts w:hint="eastAsia"/>
          <w:color w:val="000000"/>
          <w:sz w:val="24"/>
        </w:rPr>
        <w:t>）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）中央空调水系统（</w:t>
      </w:r>
      <w:r>
        <w:rPr>
          <w:rFonts w:hint="eastAsia"/>
          <w:color w:val="000000"/>
          <w:sz w:val="24"/>
        </w:rPr>
        <w:t xml:space="preserve">        </w:t>
      </w:r>
      <w:r>
        <w:rPr>
          <w:rFonts w:hint="eastAsia"/>
          <w:color w:val="000000"/>
          <w:sz w:val="24"/>
        </w:rPr>
        <w:t>）</w:t>
      </w:r>
      <w:r>
        <w:rPr>
          <w:rFonts w:hint="eastAsia"/>
          <w:color w:val="000000"/>
          <w:sz w:val="24"/>
        </w:rPr>
        <w:t xml:space="preserve">  </w:t>
      </w: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>3</w:t>
      </w:r>
      <w:r>
        <w:rPr>
          <w:rFonts w:hint="eastAsia"/>
          <w:color w:val="000000"/>
          <w:sz w:val="24"/>
        </w:rPr>
        <w:t>）城市燃气管网（</w:t>
      </w:r>
      <w:r>
        <w:rPr>
          <w:rFonts w:hint="eastAsia"/>
          <w:color w:val="000000"/>
          <w:sz w:val="24"/>
        </w:rPr>
        <w:t xml:space="preserve">        </w:t>
      </w:r>
      <w:r>
        <w:rPr>
          <w:rFonts w:hint="eastAsia"/>
          <w:color w:val="000000"/>
          <w:sz w:val="24"/>
        </w:rPr>
        <w:t>）</w:t>
      </w:r>
    </w:p>
    <w:p w:rsidR="00AF1610" w:rsidRDefault="00AF1610" w:rsidP="00AF1610">
      <w:pPr>
        <w:spacing w:line="480" w:lineRule="auto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 </w:t>
      </w: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>4</w:t>
      </w:r>
      <w:r>
        <w:rPr>
          <w:rFonts w:hint="eastAsia"/>
          <w:color w:val="000000"/>
          <w:sz w:val="24"/>
        </w:rPr>
        <w:t>）建筑给排水管网（</w:t>
      </w:r>
      <w:r>
        <w:rPr>
          <w:rFonts w:hint="eastAsia"/>
          <w:color w:val="000000"/>
          <w:sz w:val="24"/>
        </w:rPr>
        <w:t xml:space="preserve">         </w:t>
      </w:r>
      <w:r>
        <w:rPr>
          <w:rFonts w:hint="eastAsia"/>
          <w:color w:val="000000"/>
          <w:sz w:val="24"/>
        </w:rPr>
        <w:t>）</w:t>
      </w:r>
      <w:r>
        <w:rPr>
          <w:rFonts w:hint="eastAsia"/>
          <w:color w:val="000000"/>
          <w:sz w:val="24"/>
        </w:rPr>
        <w:t xml:space="preserve">  </w:t>
      </w: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>5</w:t>
      </w:r>
      <w:r>
        <w:rPr>
          <w:rFonts w:hint="eastAsia"/>
          <w:color w:val="000000"/>
          <w:sz w:val="24"/>
        </w:rPr>
        <w:t>）热水集中供热管网（</w:t>
      </w:r>
      <w:r>
        <w:rPr>
          <w:rFonts w:hint="eastAsia"/>
          <w:color w:val="000000"/>
          <w:sz w:val="24"/>
        </w:rPr>
        <w:t xml:space="preserve">          </w:t>
      </w:r>
      <w:r>
        <w:rPr>
          <w:rFonts w:hint="eastAsia"/>
          <w:color w:val="000000"/>
          <w:sz w:val="24"/>
        </w:rPr>
        <w:t>）</w:t>
      </w:r>
    </w:p>
    <w:p w:rsidR="00AF1610" w:rsidRPr="00AF1610" w:rsidRDefault="00AF1610" w:rsidP="00AF1610">
      <w:pPr>
        <w:numPr>
          <w:ilvl w:val="1"/>
          <w:numId w:val="1"/>
        </w:numPr>
        <w:spacing w:line="480" w:lineRule="auto"/>
        <w:rPr>
          <w:rFonts w:hint="eastAsia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管内流速取值对管网设计有何影响</w:t>
      </w:r>
      <w:r>
        <w:rPr>
          <w:rFonts w:hint="eastAsia"/>
          <w:sz w:val="24"/>
        </w:rPr>
        <w:t>？</w:t>
      </w:r>
    </w:p>
    <w:p w:rsidR="00AF1610" w:rsidRDefault="00AF1610" w:rsidP="00AF1610">
      <w:pPr>
        <w:rPr>
          <w:rFonts w:hint="eastAsia"/>
          <w:color w:val="000000"/>
          <w:sz w:val="24"/>
        </w:rPr>
      </w:pPr>
    </w:p>
    <w:p w:rsidR="00AF1610" w:rsidRDefault="00AF1610" w:rsidP="00AF1610">
      <w:pPr>
        <w:numPr>
          <w:ilvl w:val="1"/>
          <w:numId w:val="1"/>
        </w:numPr>
        <w:rPr>
          <w:rFonts w:hint="eastAsia"/>
          <w:color w:val="00000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调节阀的理想流量特性有哪几种？</w:t>
      </w:r>
    </w:p>
    <w:p w:rsidR="00AF1610" w:rsidRDefault="00AF1610" w:rsidP="00AF1610">
      <w:pPr>
        <w:rPr>
          <w:rFonts w:hint="eastAsia"/>
          <w:color w:val="000000"/>
          <w:sz w:val="24"/>
        </w:rPr>
      </w:pPr>
    </w:p>
    <w:p w:rsidR="00AF1610" w:rsidRPr="00AF1610" w:rsidRDefault="00AF1610" w:rsidP="00AF1610">
      <w:pPr>
        <w:numPr>
          <w:ilvl w:val="1"/>
          <w:numId w:val="1"/>
        </w:numPr>
        <w:rPr>
          <w:rFonts w:hint="eastAsia"/>
          <w:color w:val="000000"/>
          <w:sz w:val="24"/>
        </w:rPr>
      </w:pPr>
      <w:r>
        <w:rPr>
          <w:rFonts w:hint="eastAsia"/>
          <w:sz w:val="24"/>
        </w:rPr>
        <w:t>简述水封的作用。</w:t>
      </w:r>
    </w:p>
    <w:p w:rsidR="00AF1610" w:rsidRDefault="00AF1610" w:rsidP="00AF1610">
      <w:pPr>
        <w:rPr>
          <w:rFonts w:hint="eastAsia"/>
          <w:color w:val="000000"/>
          <w:sz w:val="24"/>
        </w:rPr>
      </w:pPr>
    </w:p>
    <w:p w:rsidR="00AF1610" w:rsidRPr="00AF1610" w:rsidRDefault="00AF1610" w:rsidP="00AF1610">
      <w:pPr>
        <w:numPr>
          <w:ilvl w:val="1"/>
          <w:numId w:val="1"/>
        </w:numPr>
        <w:rPr>
          <w:rFonts w:hint="eastAsia"/>
          <w:color w:val="00000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为什么要考虑水泵的安装高度？</w:t>
      </w:r>
    </w:p>
    <w:p w:rsidR="00AF1610" w:rsidRDefault="00AF1610" w:rsidP="00AF1610">
      <w:pPr>
        <w:rPr>
          <w:rFonts w:hint="eastAsia"/>
          <w:color w:val="000000"/>
          <w:sz w:val="24"/>
        </w:rPr>
      </w:pPr>
    </w:p>
    <w:p w:rsidR="00FD26E4" w:rsidRDefault="00AF1610" w:rsidP="00AF1610">
      <w:pPr>
        <w:pStyle w:val="a3"/>
        <w:numPr>
          <w:ilvl w:val="1"/>
          <w:numId w:val="1"/>
        </w:numPr>
        <w:ind w:firstLineChars="0"/>
        <w:rPr>
          <w:rFonts w:ascii="宋体" w:hAnsi="宋体" w:cs="宋体" w:hint="eastAsia"/>
          <w:kern w:val="0"/>
          <w:sz w:val="24"/>
        </w:rPr>
      </w:pPr>
      <w:r w:rsidRPr="00AF1610">
        <w:rPr>
          <w:rFonts w:ascii="宋体" w:hAnsi="宋体" w:cs="宋体" w:hint="eastAsia"/>
          <w:kern w:val="0"/>
          <w:sz w:val="24"/>
        </w:rPr>
        <w:t>什么是水力失调？有何危害？</w:t>
      </w:r>
    </w:p>
    <w:p w:rsidR="00AF1610" w:rsidRPr="00AF1610" w:rsidRDefault="00AF1610" w:rsidP="00AF1610">
      <w:pPr>
        <w:pStyle w:val="a3"/>
        <w:ind w:firstLine="480"/>
        <w:rPr>
          <w:rFonts w:ascii="宋体" w:hAnsi="宋体" w:cs="宋体" w:hint="eastAsia"/>
          <w:kern w:val="0"/>
          <w:sz w:val="24"/>
        </w:rPr>
      </w:pPr>
    </w:p>
    <w:p w:rsidR="00AF1610" w:rsidRPr="00AF1610" w:rsidRDefault="00AF1610" w:rsidP="00AF1610">
      <w:pPr>
        <w:pStyle w:val="a3"/>
        <w:numPr>
          <w:ilvl w:val="1"/>
          <w:numId w:val="1"/>
        </w:numPr>
        <w:ind w:firstLineChars="0"/>
        <w:rPr>
          <w:rFonts w:ascii="宋体" w:hAnsi="宋体" w:cs="宋体" w:hint="eastAsia"/>
          <w:kern w:val="0"/>
          <w:sz w:val="24"/>
        </w:rPr>
      </w:pPr>
    </w:p>
    <w:p w:rsidR="00AF1610" w:rsidRDefault="00AF1610" w:rsidP="00AF1610">
      <w:pPr>
        <w:rPr>
          <w:rFonts w:hint="eastAsia"/>
          <w:sz w:val="24"/>
        </w:rPr>
      </w:pPr>
      <w:r>
        <w:rPr>
          <w:rFonts w:hint="eastAsia"/>
          <w:sz w:val="24"/>
        </w:rPr>
        <w:t>二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15</w:t>
      </w:r>
      <w:r>
        <w:rPr>
          <w:rFonts w:hint="eastAsia"/>
          <w:sz w:val="24"/>
        </w:rPr>
        <w:t>分）某闭式管网在设计工况下运行时，水泵流量为</w:t>
      </w:r>
      <w:r>
        <w:rPr>
          <w:rFonts w:hint="eastAsia"/>
          <w:sz w:val="24"/>
        </w:rPr>
        <w:t>30m</w:t>
      </w:r>
      <w:r>
        <w:rPr>
          <w:rFonts w:hint="eastAsia"/>
          <w:sz w:val="24"/>
          <w:vertAlign w:val="superscript"/>
        </w:rPr>
        <w:t>3</w:t>
      </w:r>
      <w:r>
        <w:rPr>
          <w:rFonts w:hint="eastAsia"/>
          <w:sz w:val="24"/>
        </w:rPr>
        <w:t>/h</w:t>
      </w:r>
      <w:r>
        <w:rPr>
          <w:rFonts w:hint="eastAsia"/>
          <w:sz w:val="24"/>
        </w:rPr>
        <w:t>，水泵的特征方程为Ｈ＝</w:t>
      </w:r>
      <w:r>
        <w:rPr>
          <w:rFonts w:hint="eastAsia"/>
          <w:sz w:val="24"/>
        </w:rPr>
        <w:t>4</w:t>
      </w:r>
      <w:proofErr w:type="gramStart"/>
      <w:r>
        <w:rPr>
          <w:rFonts w:hint="eastAsia"/>
          <w:sz w:val="24"/>
        </w:rPr>
        <w:t>０</w:t>
      </w:r>
      <w:proofErr w:type="gramEnd"/>
      <w:r>
        <w:rPr>
          <w:rFonts w:hint="eastAsia"/>
          <w:sz w:val="24"/>
        </w:rPr>
        <w:t>＋Ｑ／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－Ｑ</w:t>
      </w:r>
      <w:r>
        <w:rPr>
          <w:rFonts w:hint="eastAsia"/>
          <w:color w:val="000000"/>
          <w:sz w:val="24"/>
          <w:vertAlign w:val="superscript"/>
        </w:rPr>
        <w:t>２</w:t>
      </w:r>
      <w:r>
        <w:rPr>
          <w:rFonts w:hint="eastAsia"/>
          <w:sz w:val="24"/>
        </w:rPr>
        <w:t>／</w:t>
      </w:r>
      <w:r>
        <w:rPr>
          <w:rFonts w:hint="eastAsia"/>
          <w:sz w:val="24"/>
        </w:rPr>
        <w:t>30</w:t>
      </w:r>
      <w:r>
        <w:rPr>
          <w:rFonts w:hint="eastAsia"/>
          <w:sz w:val="24"/>
        </w:rPr>
        <w:t>，由于负荷变化，部分负荷运行时，流量变为</w:t>
      </w:r>
      <w:r>
        <w:rPr>
          <w:rFonts w:hint="eastAsia"/>
          <w:sz w:val="24"/>
        </w:rPr>
        <w:t>20m</w:t>
      </w:r>
      <w:r>
        <w:rPr>
          <w:rFonts w:hint="eastAsia"/>
          <w:sz w:val="24"/>
          <w:vertAlign w:val="superscript"/>
        </w:rPr>
        <w:t>3</w:t>
      </w:r>
      <w:r>
        <w:rPr>
          <w:rFonts w:hint="eastAsia"/>
          <w:sz w:val="24"/>
        </w:rPr>
        <w:t>/h</w:t>
      </w:r>
      <w:r>
        <w:rPr>
          <w:rFonts w:hint="eastAsia"/>
          <w:sz w:val="24"/>
        </w:rPr>
        <w:t>，</w:t>
      </w:r>
    </w:p>
    <w:p w:rsidR="00AF1610" w:rsidRDefault="00AF1610" w:rsidP="00AF1610">
      <w:pPr>
        <w:numPr>
          <w:ilvl w:val="2"/>
          <w:numId w:val="1"/>
        </w:numPr>
        <w:rPr>
          <w:rFonts w:hint="eastAsia"/>
          <w:sz w:val="24"/>
        </w:rPr>
      </w:pPr>
      <w:r>
        <w:rPr>
          <w:rFonts w:hint="eastAsia"/>
          <w:sz w:val="24"/>
        </w:rPr>
        <w:lastRenderedPageBreak/>
        <w:t>写出管网的阻力特性方程；</w:t>
      </w:r>
    </w:p>
    <w:p w:rsidR="00AF1610" w:rsidRDefault="00AF1610" w:rsidP="00AF1610">
      <w:pPr>
        <w:numPr>
          <w:ilvl w:val="2"/>
          <w:numId w:val="1"/>
        </w:numPr>
        <w:rPr>
          <w:rFonts w:hint="eastAsia"/>
          <w:sz w:val="24"/>
        </w:rPr>
      </w:pPr>
      <w:r>
        <w:rPr>
          <w:rFonts w:hint="eastAsia"/>
          <w:sz w:val="24"/>
        </w:rPr>
        <w:t>定性画出设计工况下水泵的性能曲线和管网特性曲线，并标出工况点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>。</w:t>
      </w:r>
    </w:p>
    <w:p w:rsidR="00AF1610" w:rsidRDefault="00AF1610" w:rsidP="00AF1610">
      <w:pPr>
        <w:numPr>
          <w:ilvl w:val="2"/>
          <w:numId w:val="1"/>
        </w:numPr>
        <w:rPr>
          <w:rFonts w:hint="eastAsia"/>
          <w:sz w:val="24"/>
        </w:rPr>
      </w:pPr>
      <w:r>
        <w:rPr>
          <w:rFonts w:hint="eastAsia"/>
          <w:sz w:val="24"/>
        </w:rPr>
        <w:t>部分负荷运行时，标出采用阀门调节法时的工况点Ｂ和水泵变速调节法时的工况点Ｃ；</w:t>
      </w:r>
    </w:p>
    <w:p w:rsidR="00AF1610" w:rsidRDefault="00AF1610" w:rsidP="00AF1610">
      <w:pPr>
        <w:numPr>
          <w:ilvl w:val="2"/>
          <w:numId w:val="1"/>
        </w:numPr>
        <w:rPr>
          <w:rFonts w:hint="eastAsia"/>
          <w:sz w:val="24"/>
        </w:rPr>
      </w:pPr>
      <w:r>
        <w:rPr>
          <w:rFonts w:hint="eastAsia"/>
          <w:sz w:val="24"/>
        </w:rPr>
        <w:t>如采用变频水泵调节，</w:t>
      </w:r>
      <w:proofErr w:type="gramStart"/>
      <w:r>
        <w:rPr>
          <w:rFonts w:hint="eastAsia"/>
          <w:sz w:val="24"/>
        </w:rPr>
        <w:t>假定水</w:t>
      </w:r>
      <w:proofErr w:type="gramEnd"/>
      <w:r>
        <w:rPr>
          <w:rFonts w:hint="eastAsia"/>
          <w:sz w:val="24"/>
        </w:rPr>
        <w:t>泵效率不变，与采用调节阀</w:t>
      </w:r>
      <w:r>
        <w:rPr>
          <w:rFonts w:hint="eastAsia"/>
          <w:sz w:val="24"/>
        </w:rPr>
        <w:t>V1</w:t>
      </w:r>
      <w:r>
        <w:rPr>
          <w:rFonts w:hint="eastAsia"/>
          <w:sz w:val="24"/>
        </w:rPr>
        <w:t>的方法相比，能够节约多少功耗（以百分比计算）？</w:t>
      </w:r>
    </w:p>
    <w:p w:rsidR="00AF1610" w:rsidRDefault="00AF1610" w:rsidP="00AF1610">
      <w:pPr>
        <w:widowControl/>
        <w:spacing w:line="432" w:lineRule="auto"/>
        <w:jc w:val="left"/>
        <w:rPr>
          <w:rFonts w:hint="eastAsia"/>
          <w:sz w:val="24"/>
        </w:rPr>
      </w:pPr>
    </w:p>
    <w:p w:rsidR="00AF1610" w:rsidRDefault="00AF1610" w:rsidP="00AF1610">
      <w:pPr>
        <w:widowControl/>
        <w:spacing w:line="432" w:lineRule="auto"/>
        <w:jc w:val="left"/>
        <w:rPr>
          <w:rFonts w:hint="eastAsia"/>
          <w:color w:val="000000"/>
          <w:sz w:val="24"/>
        </w:rPr>
      </w:pPr>
    </w:p>
    <w:p w:rsidR="00AF1610" w:rsidRDefault="00AF1610" w:rsidP="00AF1610">
      <w:pPr>
        <w:rPr>
          <w:rFonts w:hint="eastAsia"/>
          <w:sz w:val="24"/>
        </w:rPr>
      </w:pPr>
      <w:r>
        <w:rPr>
          <w:rFonts w:hint="eastAsia"/>
          <w:color w:val="000000"/>
          <w:sz w:val="24"/>
        </w:rPr>
        <w:t>三、（</w:t>
      </w:r>
      <w:r>
        <w:rPr>
          <w:rFonts w:hint="eastAsia"/>
          <w:color w:val="000000"/>
          <w:sz w:val="24"/>
        </w:rPr>
        <w:t>15</w:t>
      </w:r>
      <w:r>
        <w:rPr>
          <w:rFonts w:hint="eastAsia"/>
          <w:color w:val="000000"/>
          <w:sz w:val="24"/>
        </w:rPr>
        <w:t>分）</w:t>
      </w:r>
      <w:r>
        <w:rPr>
          <w:rFonts w:hint="eastAsia"/>
          <w:sz w:val="24"/>
        </w:rPr>
        <w:t>在如图所示的管网中，各分支的阻抗为：</w:t>
      </w:r>
      <w:r>
        <w:rPr>
          <w:rFonts w:hint="eastAsia"/>
          <w:sz w:val="24"/>
        </w:rPr>
        <w:t>S</w:t>
      </w:r>
      <w:r>
        <w:rPr>
          <w:sz w:val="24"/>
        </w:rPr>
        <w:fldChar w:fldCharType="begin"/>
      </w:r>
      <w:r>
        <w:rPr>
          <w:sz w:val="24"/>
        </w:rPr>
        <w:instrText xml:space="preserve"> = 1 \* GB3 </w:instrText>
      </w:r>
      <w:r>
        <w:rPr>
          <w:sz w:val="24"/>
        </w:rPr>
        <w:fldChar w:fldCharType="separate"/>
      </w:r>
      <w:r>
        <w:rPr>
          <w:rFonts w:hint="eastAsia"/>
          <w:sz w:val="24"/>
          <w:lang w:val="en-US" w:eastAsia="zh-CN"/>
        </w:rPr>
        <w:t>①</w:t>
      </w:r>
      <w:r>
        <w:rPr>
          <w:sz w:val="24"/>
        </w:rPr>
        <w:fldChar w:fldCharType="end"/>
      </w:r>
      <w:r>
        <w:rPr>
          <w:rFonts w:hint="eastAsia"/>
          <w:sz w:val="24"/>
        </w:rPr>
        <w:t>=2., S</w:t>
      </w:r>
      <w:r>
        <w:rPr>
          <w:sz w:val="24"/>
        </w:rPr>
        <w:fldChar w:fldCharType="begin"/>
      </w:r>
      <w:r>
        <w:rPr>
          <w:sz w:val="24"/>
        </w:rPr>
        <w:instrText xml:space="preserve"> = 2 \* GB3 </w:instrText>
      </w:r>
      <w:r>
        <w:rPr>
          <w:sz w:val="24"/>
        </w:rPr>
        <w:fldChar w:fldCharType="separate"/>
      </w:r>
      <w:r>
        <w:rPr>
          <w:rFonts w:hint="eastAsia"/>
          <w:sz w:val="24"/>
          <w:lang w:val="en-US" w:eastAsia="zh-CN"/>
        </w:rPr>
        <w:t>②</w:t>
      </w:r>
      <w:r>
        <w:rPr>
          <w:sz w:val="24"/>
        </w:rPr>
        <w:fldChar w:fldCharType="end"/>
      </w:r>
      <w:r>
        <w:rPr>
          <w:rFonts w:hint="eastAsia"/>
          <w:sz w:val="24"/>
        </w:rPr>
        <w:t>=1, S</w:t>
      </w:r>
      <w:r>
        <w:rPr>
          <w:sz w:val="24"/>
        </w:rPr>
        <w:fldChar w:fldCharType="begin"/>
      </w:r>
      <w:r>
        <w:rPr>
          <w:sz w:val="24"/>
        </w:rPr>
        <w:instrText xml:space="preserve"> = 3 \* GB3 </w:instrText>
      </w:r>
      <w:r>
        <w:rPr>
          <w:sz w:val="24"/>
        </w:rPr>
        <w:fldChar w:fldCharType="separate"/>
      </w:r>
      <w:r>
        <w:rPr>
          <w:rFonts w:hint="eastAsia"/>
          <w:sz w:val="24"/>
          <w:lang w:val="en-US" w:eastAsia="zh-CN"/>
        </w:rPr>
        <w:t>③</w:t>
      </w:r>
      <w:r>
        <w:rPr>
          <w:sz w:val="24"/>
        </w:rPr>
        <w:fldChar w:fldCharType="end"/>
      </w:r>
      <w:r>
        <w:rPr>
          <w:rFonts w:hint="eastAsia"/>
          <w:sz w:val="24"/>
        </w:rPr>
        <w:t>=0.2, S</w:t>
      </w:r>
      <w:r>
        <w:rPr>
          <w:sz w:val="24"/>
        </w:rPr>
        <w:fldChar w:fldCharType="begin"/>
      </w:r>
      <w:r>
        <w:rPr>
          <w:sz w:val="24"/>
        </w:rPr>
        <w:instrText xml:space="preserve"> = 4 \* GB3 </w:instrText>
      </w:r>
      <w:r>
        <w:rPr>
          <w:sz w:val="24"/>
        </w:rPr>
        <w:fldChar w:fldCharType="separate"/>
      </w:r>
      <w:r>
        <w:rPr>
          <w:rFonts w:hint="eastAsia"/>
          <w:sz w:val="24"/>
          <w:lang w:val="en-US" w:eastAsia="zh-CN"/>
        </w:rPr>
        <w:t>④</w:t>
      </w:r>
      <w:r>
        <w:rPr>
          <w:sz w:val="24"/>
        </w:rPr>
        <w:fldChar w:fldCharType="end"/>
      </w:r>
      <w:r>
        <w:rPr>
          <w:rFonts w:hint="eastAsia"/>
          <w:sz w:val="24"/>
        </w:rPr>
        <w:t>=0.3, S</w:t>
      </w:r>
      <w:r>
        <w:rPr>
          <w:sz w:val="24"/>
        </w:rPr>
        <w:fldChar w:fldCharType="begin"/>
      </w:r>
      <w:r>
        <w:rPr>
          <w:sz w:val="24"/>
        </w:rPr>
        <w:instrText xml:space="preserve"> = 5 \* GB3 </w:instrText>
      </w:r>
      <w:r>
        <w:rPr>
          <w:sz w:val="24"/>
        </w:rPr>
        <w:fldChar w:fldCharType="separate"/>
      </w:r>
      <w:r>
        <w:rPr>
          <w:rFonts w:hint="eastAsia"/>
          <w:sz w:val="24"/>
          <w:lang w:val="en-US" w:eastAsia="zh-CN"/>
        </w:rPr>
        <w:t>⑤</w:t>
      </w:r>
      <w:r>
        <w:rPr>
          <w:sz w:val="24"/>
        </w:rPr>
        <w:fldChar w:fldCharType="end"/>
      </w:r>
      <w:r>
        <w:rPr>
          <w:rFonts w:hint="eastAsia"/>
          <w:sz w:val="24"/>
        </w:rPr>
        <w:t>=0.4</w:t>
      </w:r>
      <w:r>
        <w:rPr>
          <w:rFonts w:hint="eastAsia"/>
          <w:sz w:val="24"/>
        </w:rPr>
        <w:t>。</w:t>
      </w:r>
    </w:p>
    <w:p w:rsidR="00AF1610" w:rsidRDefault="00AF1610" w:rsidP="00AF1610">
      <w:pPr>
        <w:numPr>
          <w:ilvl w:val="0"/>
          <w:numId w:val="2"/>
        </w:numPr>
        <w:rPr>
          <w:rFonts w:hint="eastAsia"/>
          <w:sz w:val="24"/>
        </w:rPr>
      </w:pPr>
      <w:r>
        <w:rPr>
          <w:rFonts w:hint="eastAsia"/>
          <w:sz w:val="24"/>
        </w:rPr>
        <w:t>选出该网络的最小生成树；</w:t>
      </w:r>
    </w:p>
    <w:p w:rsidR="00AF1610" w:rsidRDefault="00AF1610" w:rsidP="00AF1610">
      <w:pPr>
        <w:numPr>
          <w:ilvl w:val="0"/>
          <w:numId w:val="2"/>
        </w:numPr>
        <w:rPr>
          <w:rFonts w:hint="eastAsia"/>
          <w:sz w:val="24"/>
        </w:rPr>
      </w:pPr>
      <w:r>
        <w:rPr>
          <w:rFonts w:hint="eastAsia"/>
          <w:sz w:val="24"/>
        </w:rPr>
        <w:t>写出基本关联矩阵及独立回路矩阵；</w:t>
      </w:r>
    </w:p>
    <w:p w:rsidR="00AF1610" w:rsidRDefault="00AF1610" w:rsidP="00AF1610">
      <w:pPr>
        <w:numPr>
          <w:ilvl w:val="0"/>
          <w:numId w:val="2"/>
        </w:numPr>
        <w:rPr>
          <w:rFonts w:hint="eastAsia"/>
          <w:sz w:val="24"/>
        </w:rPr>
      </w:pPr>
      <w:r>
        <w:rPr>
          <w:rFonts w:hint="eastAsia"/>
          <w:sz w:val="24"/>
        </w:rPr>
        <w:t>写出节点流量平衡方程组</w: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用矩阵形式表示</w:t>
      </w:r>
      <w:r>
        <w:rPr>
          <w:rFonts w:hint="eastAsia"/>
          <w:sz w:val="24"/>
        </w:rPr>
        <w:t>)</w:t>
      </w:r>
      <w:r>
        <w:rPr>
          <w:rFonts w:hint="eastAsia"/>
          <w:sz w:val="24"/>
        </w:rPr>
        <w:t>及独立回路压力平衡方程组</w: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用矩阵形式表示</w:t>
      </w:r>
      <w:r>
        <w:rPr>
          <w:rFonts w:hint="eastAsia"/>
          <w:sz w:val="24"/>
        </w:rPr>
        <w:t>)</w:t>
      </w:r>
      <w:r>
        <w:rPr>
          <w:noProof/>
          <w:sz w:val="24"/>
        </w:rPr>
        <w:drawing>
          <wp:anchor distT="0" distB="0" distL="114300" distR="114300" simplePos="0" relativeHeight="251660288" behindDoc="0" locked="0" layoutInCell="1" allowOverlap="1" wp14:anchorId="5A432CC3" wp14:editId="5E191712">
            <wp:simplePos x="0" y="0"/>
            <wp:positionH relativeFrom="column">
              <wp:posOffset>8111490</wp:posOffset>
            </wp:positionH>
            <wp:positionV relativeFrom="paragraph">
              <wp:posOffset>2562860</wp:posOffset>
            </wp:positionV>
            <wp:extent cx="15875" cy="9525"/>
            <wp:effectExtent l="0" t="0" r="0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587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1610" w:rsidRDefault="00AF1610" w:rsidP="00AF1610">
      <w:pPr>
        <w:rPr>
          <w:rFonts w:hint="eastAsia"/>
          <w:color w:val="1E2B4F"/>
          <w:sz w:val="24"/>
        </w:rPr>
      </w:pPr>
      <w:r>
        <w:rPr>
          <w:rFonts w:ascii="宋体" w:hAnsi="宋体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96EC67" wp14:editId="4FF7DD3F">
                <wp:simplePos x="0" y="0"/>
                <wp:positionH relativeFrom="column">
                  <wp:posOffset>-612140</wp:posOffset>
                </wp:positionH>
                <wp:positionV relativeFrom="paragraph">
                  <wp:posOffset>224790</wp:posOffset>
                </wp:positionV>
                <wp:extent cx="25400" cy="13335"/>
                <wp:effectExtent l="9525" t="5715" r="12700" b="9525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" cy="13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1610" w:rsidRDefault="00AF1610" w:rsidP="00AF16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-48.2pt;margin-top:17.7pt;width:2pt;height: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">
                <v:textbox>
                  <w:txbxContent>
                    <w:p w:rsidR="00AF1610" w:rsidRDefault="00AF1610" w:rsidP="00AF1610"/>
                  </w:txbxContent>
                </v:textbox>
              </v:shape>
            </w:pict>
          </mc:Fallback>
        </mc:AlternateContent>
      </w:r>
      <w:r>
        <w:rPr>
          <w:rFonts w:hint="eastAsia"/>
          <w:color w:val="1E2B4F"/>
          <w:sz w:val="24"/>
        </w:rPr>
        <w:t xml:space="preserve">                                                                            </w:t>
      </w:r>
    </w:p>
    <w:p w:rsidR="00AF1610" w:rsidRDefault="00AF1610" w:rsidP="00AF1610">
      <w:pPr>
        <w:pStyle w:val="a3"/>
        <w:ind w:left="780" w:firstLineChars="0" w:firstLine="0"/>
        <w:rPr>
          <w:rFonts w:hint="eastAsia"/>
        </w:rPr>
      </w:pPr>
      <w:r>
        <w:rPr>
          <w:noProof/>
          <w:color w:val="1E2B4F"/>
          <w:sz w:val="24"/>
        </w:rPr>
        <w:drawing>
          <wp:inline distT="0" distB="0" distL="0" distR="0" wp14:anchorId="72EF8BB5" wp14:editId="6ACF8614">
            <wp:extent cx="2924175" cy="1695450"/>
            <wp:effectExtent l="0" t="0" r="9525" b="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1610" w:rsidRDefault="00AF1610" w:rsidP="00AF1610">
      <w:pPr>
        <w:rPr>
          <w:rFonts w:hint="eastAsia"/>
          <w:sz w:val="24"/>
        </w:rPr>
      </w:pPr>
    </w:p>
    <w:p w:rsidR="00AF1610" w:rsidRDefault="00AF1610" w:rsidP="00AF1610">
      <w:pPr>
        <w:rPr>
          <w:rFonts w:hint="eastAsia"/>
          <w:sz w:val="24"/>
        </w:rPr>
      </w:pPr>
    </w:p>
    <w:p w:rsidR="00AF1610" w:rsidRDefault="00AF1610" w:rsidP="00AF1610">
      <w:pPr>
        <w:rPr>
          <w:rFonts w:hint="eastAsia"/>
          <w:sz w:val="24"/>
        </w:rPr>
      </w:pPr>
    </w:p>
    <w:p w:rsidR="00AF1610" w:rsidRDefault="00AF1610" w:rsidP="00AF1610">
      <w:pPr>
        <w:rPr>
          <w:rFonts w:hint="eastAsia"/>
          <w:sz w:val="24"/>
        </w:rPr>
      </w:pPr>
    </w:p>
    <w:p w:rsidR="00AF1610" w:rsidRDefault="00AF1610" w:rsidP="00AF1610">
      <w:pPr>
        <w:rPr>
          <w:rFonts w:hint="eastAsia"/>
          <w:sz w:val="24"/>
        </w:rPr>
      </w:pPr>
    </w:p>
    <w:p w:rsidR="00AF1610" w:rsidRDefault="00AF1610" w:rsidP="00AF1610">
      <w:pPr>
        <w:rPr>
          <w:rFonts w:hint="eastAsia"/>
          <w:sz w:val="24"/>
        </w:rPr>
      </w:pPr>
    </w:p>
    <w:p w:rsidR="00AF1610" w:rsidRDefault="00AF1610" w:rsidP="00AF1610">
      <w:pPr>
        <w:rPr>
          <w:rFonts w:hint="eastAsia"/>
          <w:sz w:val="24"/>
        </w:rPr>
      </w:pPr>
      <w:r>
        <w:rPr>
          <w:rFonts w:hint="eastAsia"/>
          <w:sz w:val="24"/>
        </w:rPr>
        <w:t>四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15</w:t>
      </w:r>
      <w:r>
        <w:rPr>
          <w:rFonts w:hint="eastAsia"/>
          <w:sz w:val="24"/>
        </w:rPr>
        <w:t>分）如图，已知水泵的特征方程为Ｈ＝</w:t>
      </w:r>
      <w:r>
        <w:rPr>
          <w:rFonts w:hint="eastAsia"/>
          <w:sz w:val="24"/>
        </w:rPr>
        <w:t>40</w:t>
      </w:r>
      <w:r>
        <w:rPr>
          <w:rFonts w:hint="eastAsia"/>
          <w:sz w:val="24"/>
        </w:rPr>
        <w:t>＋Ｑ／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－Ｑ</w:t>
      </w:r>
      <w:r>
        <w:rPr>
          <w:rFonts w:hint="eastAsia"/>
          <w:color w:val="000000"/>
          <w:sz w:val="24"/>
          <w:vertAlign w:val="superscript"/>
        </w:rPr>
        <w:t>２</w:t>
      </w:r>
      <w:r>
        <w:rPr>
          <w:rFonts w:hint="eastAsia"/>
          <w:sz w:val="24"/>
        </w:rPr>
        <w:t>／</w:t>
      </w:r>
      <w:r>
        <w:rPr>
          <w:rFonts w:hint="eastAsia"/>
          <w:sz w:val="24"/>
        </w:rPr>
        <w:t>20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V1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V2</w:t>
      </w:r>
      <w:r>
        <w:rPr>
          <w:rFonts w:hint="eastAsia"/>
          <w:sz w:val="24"/>
        </w:rPr>
        <w:t>分别为用户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前安置的调节阀，设计工况运行时，流经用户的流量分别为</w:t>
      </w:r>
      <w:r>
        <w:rPr>
          <w:rFonts w:hint="eastAsia"/>
          <w:sz w:val="24"/>
        </w:rPr>
        <w:t>Q1=Q2 =10m</w:t>
      </w:r>
      <w:r>
        <w:rPr>
          <w:rFonts w:hint="eastAsia"/>
          <w:sz w:val="24"/>
          <w:vertAlign w:val="superscript"/>
        </w:rPr>
        <w:t>3</w:t>
      </w:r>
      <w:r>
        <w:rPr>
          <w:rFonts w:hint="eastAsia"/>
          <w:sz w:val="24"/>
        </w:rPr>
        <w:t xml:space="preserve">/h, </w:t>
      </w:r>
      <w:r>
        <w:rPr>
          <w:rFonts w:hint="eastAsia"/>
          <w:sz w:val="24"/>
        </w:rPr>
        <w:t>各管段阻力△</w:t>
      </w:r>
      <w:r>
        <w:rPr>
          <w:rFonts w:hint="eastAsia"/>
          <w:sz w:val="24"/>
        </w:rPr>
        <w:t>H</w:t>
      </w:r>
      <w:r>
        <w:rPr>
          <w:rFonts w:hint="eastAsia"/>
          <w:sz w:val="24"/>
          <w:vertAlign w:val="subscript"/>
        </w:rPr>
        <w:t>AA1</w:t>
      </w:r>
      <w:r>
        <w:rPr>
          <w:rFonts w:hint="eastAsia"/>
          <w:sz w:val="24"/>
        </w:rPr>
        <w:t>=</w:t>
      </w:r>
      <w:r>
        <w:rPr>
          <w:rFonts w:hint="eastAsia"/>
          <w:sz w:val="24"/>
        </w:rPr>
        <w:t>△</w:t>
      </w:r>
      <w:r>
        <w:rPr>
          <w:rFonts w:hint="eastAsia"/>
          <w:sz w:val="24"/>
        </w:rPr>
        <w:t>H</w:t>
      </w:r>
      <w:r>
        <w:rPr>
          <w:rFonts w:hint="eastAsia"/>
          <w:sz w:val="24"/>
          <w:vertAlign w:val="subscript"/>
        </w:rPr>
        <w:t>A1A2</w:t>
      </w:r>
      <w:r>
        <w:rPr>
          <w:rFonts w:hint="eastAsia"/>
          <w:sz w:val="24"/>
        </w:rPr>
        <w:t>=</w:t>
      </w:r>
      <w:r>
        <w:rPr>
          <w:rFonts w:hint="eastAsia"/>
          <w:sz w:val="24"/>
        </w:rPr>
        <w:t>△</w:t>
      </w:r>
      <w:r>
        <w:rPr>
          <w:rFonts w:hint="eastAsia"/>
          <w:sz w:val="24"/>
        </w:rPr>
        <w:t>H</w:t>
      </w:r>
      <w:r>
        <w:rPr>
          <w:rFonts w:hint="eastAsia"/>
          <w:sz w:val="24"/>
          <w:vertAlign w:val="subscript"/>
        </w:rPr>
        <w:t>B2B1</w:t>
      </w:r>
      <w:r>
        <w:rPr>
          <w:rFonts w:hint="eastAsia"/>
          <w:sz w:val="24"/>
        </w:rPr>
        <w:t>=</w:t>
      </w:r>
      <w:r>
        <w:rPr>
          <w:rFonts w:hint="eastAsia"/>
          <w:sz w:val="24"/>
        </w:rPr>
        <w:t>△</w:t>
      </w:r>
      <w:r>
        <w:rPr>
          <w:rFonts w:hint="eastAsia"/>
          <w:sz w:val="24"/>
        </w:rPr>
        <w:t>H</w:t>
      </w:r>
      <w:r>
        <w:rPr>
          <w:rFonts w:hint="eastAsia"/>
          <w:sz w:val="24"/>
          <w:vertAlign w:val="subscript"/>
        </w:rPr>
        <w:t>B1B</w:t>
      </w:r>
      <w:r>
        <w:rPr>
          <w:rFonts w:hint="eastAsia"/>
          <w:sz w:val="24"/>
        </w:rPr>
        <w:t>=5m</w:t>
      </w:r>
      <w:r>
        <w:rPr>
          <w:rFonts w:hint="eastAsia"/>
          <w:sz w:val="24"/>
        </w:rPr>
        <w:t>，现关闭用户２前的调节阀</w:t>
      </w:r>
      <w:r>
        <w:rPr>
          <w:rFonts w:hint="eastAsia"/>
          <w:sz w:val="24"/>
        </w:rPr>
        <w:t>V</w:t>
      </w:r>
      <w:r>
        <w:rPr>
          <w:rFonts w:hint="eastAsia"/>
          <w:sz w:val="24"/>
        </w:rPr>
        <w:t>２。</w:t>
      </w:r>
    </w:p>
    <w:p w:rsidR="00AF1610" w:rsidRDefault="00AF1610" w:rsidP="00AF1610">
      <w:pPr>
        <w:jc w:val="left"/>
        <w:rPr>
          <w:rFonts w:hint="eastAsia"/>
          <w:sz w:val="24"/>
        </w:rPr>
      </w:pPr>
      <w:r>
        <w:rPr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400.25pt;margin-top:48.75pt;width:223.5pt;height:166.5pt;z-index:251663360;mso-wrap-style:square;mso-position-horizontal-relative:margin;mso-position-vertical-relative:margin">
            <v:imagedata r:id="rId8" o:title=""/>
            <w10:wrap type="square" anchorx="margin" anchory="margin"/>
          </v:shape>
          <o:OLEObject Type="Embed" ProgID="PBrush" ShapeID="_x0000_s1029" DrawAspect="Content" ObjectID="_1525673724" r:id="rId9">
            <o:FieldCodes>\* MERGEFORMAT</o:FieldCodes>
          </o:OLEObject>
        </w:pic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）关闭调节阀</w:t>
      </w:r>
      <w:r>
        <w:rPr>
          <w:rFonts w:hint="eastAsia"/>
          <w:sz w:val="24"/>
        </w:rPr>
        <w:t>V</w:t>
      </w:r>
      <w:r>
        <w:rPr>
          <w:rFonts w:hint="eastAsia"/>
          <w:sz w:val="24"/>
        </w:rPr>
        <w:t>２后水泵扬程变为多少？</w:t>
      </w:r>
      <w:r>
        <w:rPr>
          <w:rFonts w:hint="eastAsia"/>
          <w:sz w:val="24"/>
        </w:rPr>
        <w:t xml:space="preserve"> </w:t>
      </w:r>
    </w:p>
    <w:p w:rsidR="00AF1610" w:rsidRDefault="00AF1610" w:rsidP="00AF1610"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）计算关闭调节阀</w:t>
      </w:r>
      <w:r>
        <w:rPr>
          <w:rFonts w:hint="eastAsia"/>
          <w:sz w:val="24"/>
        </w:rPr>
        <w:t>V</w:t>
      </w:r>
      <w:r>
        <w:rPr>
          <w:rFonts w:hint="eastAsia"/>
          <w:sz w:val="24"/>
        </w:rPr>
        <w:t>２后，用户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流量的变化和失调度；</w:t>
      </w:r>
    </w:p>
    <w:p w:rsidR="00AF1610" w:rsidRDefault="00AF1610" w:rsidP="00AF1610">
      <w:pPr>
        <w:jc w:val="left"/>
        <w:rPr>
          <w:rFonts w:hint="eastAsia"/>
          <w:sz w:val="24"/>
        </w:rPr>
      </w:pPr>
      <w:r>
        <w:rPr>
          <w:rFonts w:hint="eastAsia"/>
          <w:szCs w:val="21"/>
        </w:rPr>
        <w:t>（</w:t>
      </w:r>
      <w:r>
        <w:rPr>
          <w:rFonts w:hint="eastAsia"/>
          <w:sz w:val="24"/>
        </w:rPr>
        <w:t>３</w:t>
      </w:r>
      <w:r>
        <w:rPr>
          <w:rFonts w:hint="eastAsia"/>
          <w:szCs w:val="21"/>
        </w:rPr>
        <w:t>）</w:t>
      </w:r>
      <w:r>
        <w:rPr>
          <w:rFonts w:hint="eastAsia"/>
          <w:sz w:val="24"/>
        </w:rPr>
        <w:t>计算关闭调节阀</w:t>
      </w:r>
      <w:r>
        <w:rPr>
          <w:rFonts w:hint="eastAsia"/>
          <w:sz w:val="24"/>
        </w:rPr>
        <w:t>V</w:t>
      </w:r>
      <w:r>
        <w:rPr>
          <w:rFonts w:hint="eastAsia"/>
          <w:sz w:val="24"/>
        </w:rPr>
        <w:t>２后，若想维持用户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流量仍为</w:t>
      </w:r>
      <w:r>
        <w:rPr>
          <w:rFonts w:hint="eastAsia"/>
          <w:sz w:val="24"/>
        </w:rPr>
        <w:t>10m</w:t>
      </w:r>
      <w:r>
        <w:rPr>
          <w:rFonts w:hint="eastAsia"/>
          <w:sz w:val="24"/>
          <w:vertAlign w:val="superscript"/>
        </w:rPr>
        <w:t>3</w:t>
      </w:r>
      <w:r>
        <w:rPr>
          <w:rFonts w:hint="eastAsia"/>
          <w:sz w:val="24"/>
        </w:rPr>
        <w:t>/h</w:t>
      </w:r>
      <w:r>
        <w:rPr>
          <w:rFonts w:hint="eastAsia"/>
          <w:sz w:val="24"/>
        </w:rPr>
        <w:t>，应如何调节？此时水泵扬程变为多少？</w:t>
      </w:r>
    </w:p>
    <w:p w:rsidR="00AF1610" w:rsidRDefault="00AF1610" w:rsidP="00AF1610">
      <w:pPr>
        <w:rPr>
          <w:rFonts w:hint="eastAsia"/>
          <w:sz w:val="24"/>
        </w:rPr>
      </w:pPr>
    </w:p>
    <w:p w:rsidR="00AF1610" w:rsidRDefault="00AF1610" w:rsidP="00AF1610">
      <w:pPr>
        <w:rPr>
          <w:rFonts w:hint="eastAsia"/>
        </w:rPr>
      </w:pPr>
    </w:p>
    <w:p w:rsidR="00AF1610" w:rsidRDefault="00AF1610" w:rsidP="00AF1610">
      <w:pPr>
        <w:rPr>
          <w:rFonts w:hint="eastAsia"/>
        </w:rPr>
      </w:pPr>
    </w:p>
    <w:p w:rsidR="00AF1610" w:rsidRDefault="00AF1610" w:rsidP="00AF1610">
      <w:pPr>
        <w:rPr>
          <w:rFonts w:hint="eastAsia"/>
        </w:rPr>
      </w:pPr>
    </w:p>
    <w:p w:rsidR="00AF1610" w:rsidRDefault="00AF1610" w:rsidP="00AF1610">
      <w:pPr>
        <w:rPr>
          <w:rFonts w:hint="eastAsia"/>
        </w:rPr>
      </w:pPr>
    </w:p>
    <w:p w:rsidR="00AF1610" w:rsidRDefault="00AF1610" w:rsidP="00AF1610">
      <w:pPr>
        <w:rPr>
          <w:rFonts w:hint="eastAsia"/>
        </w:rPr>
      </w:pPr>
    </w:p>
    <w:p w:rsidR="00AF1610" w:rsidRDefault="00AF1610" w:rsidP="00AF1610">
      <w:pPr>
        <w:rPr>
          <w:rFonts w:hint="eastAsia"/>
        </w:rPr>
      </w:pPr>
    </w:p>
    <w:p w:rsidR="00AF1610" w:rsidRDefault="00AF1610" w:rsidP="00AF1610">
      <w:pPr>
        <w:rPr>
          <w:rFonts w:hint="eastAsia"/>
        </w:rPr>
      </w:pPr>
    </w:p>
    <w:p w:rsidR="00AF1610" w:rsidRDefault="00AF1610" w:rsidP="00AF1610">
      <w:pPr>
        <w:rPr>
          <w:rFonts w:hint="eastAsia"/>
        </w:rPr>
      </w:pPr>
    </w:p>
    <w:p w:rsidR="00AF1610" w:rsidRDefault="00AF1610" w:rsidP="00AF1610">
      <w:pPr>
        <w:rPr>
          <w:rFonts w:hint="eastAsia"/>
        </w:rPr>
      </w:pPr>
    </w:p>
    <w:p w:rsidR="00AF1610" w:rsidRDefault="00AF1610" w:rsidP="00AF1610">
      <w:pPr>
        <w:rPr>
          <w:rFonts w:hint="eastAsia"/>
        </w:rPr>
      </w:pPr>
    </w:p>
    <w:p w:rsidR="00AF1610" w:rsidRDefault="00AF1610" w:rsidP="00AF1610">
      <w:pPr>
        <w:rPr>
          <w:rFonts w:hint="eastAsia"/>
        </w:rPr>
      </w:pPr>
    </w:p>
    <w:p w:rsidR="00AF1610" w:rsidRDefault="00AF1610" w:rsidP="00AF1610">
      <w:pPr>
        <w:rPr>
          <w:rFonts w:hint="eastAsia"/>
        </w:rPr>
      </w:pPr>
    </w:p>
    <w:p w:rsidR="00AF1610" w:rsidRDefault="00AF1610" w:rsidP="00AF1610">
      <w:pPr>
        <w:rPr>
          <w:rFonts w:hint="eastAsia"/>
        </w:rPr>
      </w:pPr>
    </w:p>
    <w:p w:rsidR="00AF1610" w:rsidRDefault="00AF1610" w:rsidP="00AF1610">
      <w:pPr>
        <w:rPr>
          <w:rFonts w:hint="eastAsia"/>
        </w:rPr>
      </w:pPr>
    </w:p>
    <w:p w:rsidR="00AF1610" w:rsidRDefault="00AF1610" w:rsidP="00AF1610">
      <w:pPr>
        <w:rPr>
          <w:rFonts w:hint="eastAsia"/>
        </w:rPr>
      </w:pPr>
    </w:p>
    <w:p w:rsidR="00AF1610" w:rsidRDefault="00AF1610" w:rsidP="00AF1610">
      <w:pPr>
        <w:rPr>
          <w:rFonts w:hint="eastAsia"/>
        </w:rPr>
      </w:pPr>
    </w:p>
    <w:p w:rsidR="00AF1610" w:rsidRDefault="00AF1610" w:rsidP="00AF1610">
      <w:pPr>
        <w:rPr>
          <w:rFonts w:hint="eastAsia"/>
        </w:rPr>
      </w:pPr>
    </w:p>
    <w:p w:rsidR="00AF1610" w:rsidRDefault="00AF1610" w:rsidP="00AF1610">
      <w:pPr>
        <w:rPr>
          <w:rFonts w:hint="eastAsia"/>
        </w:rPr>
      </w:pPr>
    </w:p>
    <w:p w:rsidR="00AF1610" w:rsidRDefault="00AF1610" w:rsidP="00AF1610">
      <w:pPr>
        <w:rPr>
          <w:rFonts w:hint="eastAsia"/>
        </w:rPr>
      </w:pPr>
    </w:p>
    <w:p w:rsidR="00AF1610" w:rsidRDefault="00AF1610" w:rsidP="00AF1610">
      <w:pPr>
        <w:rPr>
          <w:rFonts w:ascii="宋体" w:hAnsi="宋体" w:hint="eastAsia"/>
          <w:color w:val="000000"/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62336" behindDoc="0" locked="0" layoutInCell="1" allowOverlap="1" wp14:anchorId="365799B0" wp14:editId="59AFC87B">
            <wp:simplePos x="0" y="0"/>
            <wp:positionH relativeFrom="column">
              <wp:posOffset>4602480</wp:posOffset>
            </wp:positionH>
            <wp:positionV relativeFrom="paragraph">
              <wp:posOffset>6985</wp:posOffset>
            </wp:positionV>
            <wp:extent cx="3429000" cy="2548890"/>
            <wp:effectExtent l="0" t="0" r="0" b="381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54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color w:val="000000"/>
          <w:sz w:val="24"/>
        </w:rPr>
        <w:t>六、（１</w:t>
      </w:r>
      <w:proofErr w:type="gramStart"/>
      <w:r>
        <w:rPr>
          <w:rFonts w:hint="eastAsia"/>
          <w:color w:val="000000"/>
          <w:sz w:val="24"/>
        </w:rPr>
        <w:t>5</w:t>
      </w:r>
      <w:proofErr w:type="gramEnd"/>
      <w:r>
        <w:rPr>
          <w:rFonts w:hint="eastAsia"/>
          <w:color w:val="000000"/>
          <w:sz w:val="24"/>
        </w:rPr>
        <w:t>分）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如图为通风除尘系统，流量和各管段长度如图标示，初定流速为</w:t>
      </w:r>
      <w:r>
        <w:rPr>
          <w:rFonts w:hint="eastAsia"/>
          <w:color w:val="000000"/>
          <w:sz w:val="24"/>
        </w:rPr>
        <w:t>14m/s</w:t>
      </w:r>
      <w:r>
        <w:rPr>
          <w:rFonts w:hint="eastAsia"/>
          <w:color w:val="000000"/>
          <w:sz w:val="24"/>
        </w:rPr>
        <w:t>。</w:t>
      </w:r>
    </w:p>
    <w:p w:rsidR="00AF1610" w:rsidRDefault="00AF1610" w:rsidP="00AF1610">
      <w:pPr>
        <w:numPr>
          <w:ilvl w:val="0"/>
          <w:numId w:val="3"/>
        </w:numPr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标出最不利环路； </w:t>
      </w:r>
    </w:p>
    <w:p w:rsidR="00AF1610" w:rsidRDefault="00AF1610" w:rsidP="00AF1610">
      <w:pPr>
        <w:numPr>
          <w:ilvl w:val="0"/>
          <w:numId w:val="3"/>
        </w:numPr>
        <w:rPr>
          <w:rFonts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计算各管段管径(取整数)；</w:t>
      </w:r>
    </w:p>
    <w:p w:rsidR="00AF1610" w:rsidRDefault="00AF1610" w:rsidP="00AF1610">
      <w:pPr>
        <w:numPr>
          <w:ilvl w:val="0"/>
          <w:numId w:val="3"/>
        </w:numPr>
        <w:rPr>
          <w:rFonts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假定根据流量和管径查得各管段的</w:t>
      </w:r>
      <w:proofErr w:type="gramStart"/>
      <w:r>
        <w:rPr>
          <w:rFonts w:ascii="宋体" w:hAnsi="宋体" w:hint="eastAsia"/>
          <w:color w:val="000000"/>
          <w:sz w:val="24"/>
        </w:rPr>
        <w:t>比摩阻</w:t>
      </w:r>
      <w:proofErr w:type="gramEnd"/>
      <w:r>
        <w:rPr>
          <w:rFonts w:ascii="宋体" w:hAnsi="宋体" w:hint="eastAsia"/>
          <w:color w:val="000000"/>
          <w:sz w:val="24"/>
        </w:rPr>
        <w:t>和局部阻力系数如下表，计算系统的总阻力；</w:t>
      </w:r>
    </w:p>
    <w:p w:rsidR="00AF1610" w:rsidRDefault="00AF1610" w:rsidP="00AF1610">
      <w:pPr>
        <w:numPr>
          <w:ilvl w:val="0"/>
          <w:numId w:val="3"/>
        </w:numPr>
        <w:rPr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验算并联管路是否阻力平衡？如不平衡，应如何调整？   </w:t>
      </w:r>
    </w:p>
    <w:p w:rsidR="00AF1610" w:rsidRDefault="00AF1610" w:rsidP="00AF1610">
      <w:pPr>
        <w:rPr>
          <w:rFonts w:hint="eastAsia"/>
          <w:color w:val="000000"/>
          <w:sz w:val="24"/>
        </w:rPr>
      </w:pPr>
    </w:p>
    <w:tbl>
      <w:tblPr>
        <w:tblW w:w="0" w:type="auto"/>
        <w:tblInd w:w="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8"/>
        <w:gridCol w:w="2032"/>
        <w:gridCol w:w="2144"/>
      </w:tblGrid>
      <w:tr w:rsidR="00AF1610" w:rsidTr="00D73978">
        <w:tc>
          <w:tcPr>
            <w:tcW w:w="1888" w:type="dxa"/>
          </w:tcPr>
          <w:p w:rsidR="00AF1610" w:rsidRDefault="00AF1610" w:rsidP="00D73978"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管段编号</w:t>
            </w:r>
          </w:p>
        </w:tc>
        <w:tc>
          <w:tcPr>
            <w:tcW w:w="2032" w:type="dxa"/>
          </w:tcPr>
          <w:p w:rsidR="00AF1610" w:rsidRDefault="00AF1610" w:rsidP="00D73978"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局部阻力系数（∑</w:t>
            </w:r>
            <w:r>
              <w:rPr>
                <w:rFonts w:ascii="Arial" w:hAnsi="Arial" w:cs="Arial"/>
                <w:color w:val="000000"/>
                <w:sz w:val="24"/>
              </w:rPr>
              <w:t>ζ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</w:tc>
        <w:tc>
          <w:tcPr>
            <w:tcW w:w="2144" w:type="dxa"/>
          </w:tcPr>
          <w:p w:rsidR="00AF1610" w:rsidRDefault="00AF1610" w:rsidP="00D73978">
            <w:pPr>
              <w:rPr>
                <w:bCs/>
                <w:color w:val="000000"/>
                <w:sz w:val="24"/>
              </w:rPr>
            </w:pPr>
            <w:proofErr w:type="gramStart"/>
            <w:r>
              <w:rPr>
                <w:rFonts w:hint="eastAsia"/>
                <w:bCs/>
                <w:color w:val="000000"/>
                <w:sz w:val="24"/>
              </w:rPr>
              <w:t>比摩阻</w:t>
            </w:r>
            <w:proofErr w:type="gramEnd"/>
            <w:r>
              <w:rPr>
                <w:bCs/>
                <w:color w:val="000000"/>
                <w:sz w:val="24"/>
              </w:rPr>
              <w:t>Rm(Pa)</w:t>
            </w:r>
          </w:p>
        </w:tc>
      </w:tr>
      <w:tr w:rsidR="00AF1610" w:rsidTr="00D73978">
        <w:tc>
          <w:tcPr>
            <w:tcW w:w="1888" w:type="dxa"/>
          </w:tcPr>
          <w:p w:rsidR="00AF1610" w:rsidRDefault="00AF1610" w:rsidP="00D73978">
            <w:pPr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       </w:t>
            </w:r>
            <w:r>
              <w:rPr>
                <w:rFonts w:hint="eastAsia"/>
                <w:bCs/>
                <w:color w:val="000000"/>
                <w:sz w:val="24"/>
              </w:rPr>
              <w:t>①</w:t>
            </w:r>
          </w:p>
        </w:tc>
        <w:tc>
          <w:tcPr>
            <w:tcW w:w="2032" w:type="dxa"/>
          </w:tcPr>
          <w:p w:rsidR="00AF1610" w:rsidRDefault="00AF1610" w:rsidP="00D73978">
            <w:pPr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  0.45</w:t>
            </w:r>
          </w:p>
        </w:tc>
        <w:tc>
          <w:tcPr>
            <w:tcW w:w="2144" w:type="dxa"/>
          </w:tcPr>
          <w:p w:rsidR="00AF1610" w:rsidRDefault="00AF1610" w:rsidP="00D73978">
            <w:pPr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   12.5</w:t>
            </w:r>
          </w:p>
        </w:tc>
      </w:tr>
      <w:tr w:rsidR="00AF1610" w:rsidTr="00D73978">
        <w:tc>
          <w:tcPr>
            <w:tcW w:w="1888" w:type="dxa"/>
          </w:tcPr>
          <w:p w:rsidR="00AF1610" w:rsidRDefault="00AF1610" w:rsidP="00D73978">
            <w:pPr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       </w:t>
            </w:r>
            <w:r>
              <w:rPr>
                <w:rFonts w:hint="eastAsia"/>
                <w:bCs/>
                <w:color w:val="000000"/>
                <w:sz w:val="24"/>
              </w:rPr>
              <w:t>②</w:t>
            </w:r>
          </w:p>
        </w:tc>
        <w:tc>
          <w:tcPr>
            <w:tcW w:w="2032" w:type="dxa"/>
          </w:tcPr>
          <w:p w:rsidR="00AF1610" w:rsidRDefault="00AF1610" w:rsidP="00D73978">
            <w:pPr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  0.40</w:t>
            </w:r>
          </w:p>
        </w:tc>
        <w:tc>
          <w:tcPr>
            <w:tcW w:w="2144" w:type="dxa"/>
          </w:tcPr>
          <w:p w:rsidR="00AF1610" w:rsidRDefault="00AF1610" w:rsidP="00D73978">
            <w:pPr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   14</w:t>
            </w:r>
          </w:p>
        </w:tc>
      </w:tr>
      <w:tr w:rsidR="00AF1610" w:rsidTr="00D73978">
        <w:tc>
          <w:tcPr>
            <w:tcW w:w="1888" w:type="dxa"/>
          </w:tcPr>
          <w:p w:rsidR="00AF1610" w:rsidRDefault="00AF1610" w:rsidP="00D73978">
            <w:pPr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       </w:t>
            </w:r>
            <w:r>
              <w:rPr>
                <w:rFonts w:hint="eastAsia"/>
                <w:bCs/>
                <w:color w:val="000000"/>
                <w:sz w:val="24"/>
              </w:rPr>
              <w:t>③</w:t>
            </w:r>
          </w:p>
        </w:tc>
        <w:tc>
          <w:tcPr>
            <w:tcW w:w="2032" w:type="dxa"/>
          </w:tcPr>
          <w:p w:rsidR="00AF1610" w:rsidRDefault="00AF1610" w:rsidP="00D73978">
            <w:pPr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  0.60</w:t>
            </w:r>
          </w:p>
        </w:tc>
        <w:tc>
          <w:tcPr>
            <w:tcW w:w="2144" w:type="dxa"/>
          </w:tcPr>
          <w:p w:rsidR="00AF1610" w:rsidRDefault="00AF1610" w:rsidP="00D73978">
            <w:pPr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   12</w:t>
            </w:r>
          </w:p>
        </w:tc>
      </w:tr>
      <w:tr w:rsidR="00AF1610" w:rsidTr="00D73978">
        <w:tc>
          <w:tcPr>
            <w:tcW w:w="1888" w:type="dxa"/>
          </w:tcPr>
          <w:p w:rsidR="00AF1610" w:rsidRDefault="00AF1610" w:rsidP="00D73978">
            <w:pPr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       </w:t>
            </w:r>
            <w:r>
              <w:rPr>
                <w:rFonts w:hint="eastAsia"/>
                <w:bCs/>
                <w:color w:val="000000"/>
                <w:sz w:val="24"/>
              </w:rPr>
              <w:t>④</w:t>
            </w:r>
          </w:p>
        </w:tc>
        <w:tc>
          <w:tcPr>
            <w:tcW w:w="2032" w:type="dxa"/>
          </w:tcPr>
          <w:p w:rsidR="00AF1610" w:rsidRDefault="00AF1610" w:rsidP="00D73978">
            <w:pPr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  0.60</w:t>
            </w:r>
          </w:p>
        </w:tc>
        <w:tc>
          <w:tcPr>
            <w:tcW w:w="2144" w:type="dxa"/>
          </w:tcPr>
          <w:p w:rsidR="00AF1610" w:rsidRDefault="00AF1610" w:rsidP="00D73978">
            <w:pPr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   4.5</w:t>
            </w:r>
          </w:p>
        </w:tc>
      </w:tr>
    </w:tbl>
    <w:p w:rsidR="00AF1610" w:rsidRDefault="00AF1610" w:rsidP="00AF1610">
      <w:pPr>
        <w:rPr>
          <w:rFonts w:hint="eastAsia"/>
        </w:rPr>
      </w:pPr>
    </w:p>
    <w:p w:rsidR="00AF1610" w:rsidRDefault="00AF1610" w:rsidP="00AF1610">
      <w:pPr>
        <w:pStyle w:val="a3"/>
        <w:ind w:left="780" w:firstLineChars="0" w:firstLine="0"/>
        <w:rPr>
          <w:rFonts w:hint="eastAsia"/>
        </w:rPr>
      </w:pPr>
    </w:p>
    <w:p w:rsidR="00CD4F9D" w:rsidRDefault="00CD4F9D" w:rsidP="00AF1610">
      <w:pPr>
        <w:pStyle w:val="a3"/>
        <w:ind w:left="780" w:firstLineChars="0" w:firstLine="0"/>
        <w:rPr>
          <w:rFonts w:hint="eastAsia"/>
        </w:rPr>
      </w:pPr>
    </w:p>
    <w:p w:rsidR="00CD4F9D" w:rsidRDefault="00CD4F9D" w:rsidP="00AF1610">
      <w:pPr>
        <w:pStyle w:val="a3"/>
        <w:ind w:left="780" w:firstLineChars="0" w:firstLine="0"/>
        <w:rPr>
          <w:rFonts w:hint="eastAsia"/>
        </w:rPr>
      </w:pPr>
    </w:p>
    <w:p w:rsidR="00CD4F9D" w:rsidRDefault="00CD4F9D" w:rsidP="00AF1610">
      <w:pPr>
        <w:pStyle w:val="a3"/>
        <w:ind w:left="780" w:firstLineChars="0" w:firstLine="0"/>
        <w:rPr>
          <w:rFonts w:hint="eastAsia"/>
        </w:rPr>
      </w:pPr>
    </w:p>
    <w:p w:rsidR="00CD4F9D" w:rsidRPr="00AF1610" w:rsidRDefault="00CD4F9D" w:rsidP="00AF1610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>无参考答案</w:t>
      </w:r>
      <w:bookmarkStart w:id="0" w:name="_GoBack"/>
      <w:bookmarkEnd w:id="0"/>
    </w:p>
    <w:sectPr w:rsidR="00CD4F9D" w:rsidRPr="00AF1610" w:rsidSect="00AF161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decimal"/>
      <w:lvlText w:val="%2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>
      <w:start w:val="1"/>
      <w:numFmt w:val="decimal"/>
      <w:lvlText w:val="（%4）"/>
      <w:lvlJc w:val="left"/>
      <w:pPr>
        <w:tabs>
          <w:tab w:val="num" w:pos="1980"/>
        </w:tabs>
        <w:ind w:left="1980" w:hanging="720"/>
      </w:pPr>
      <w:rPr>
        <w:rFonts w:ascii="Times New Roman" w:eastAsia="宋体" w:hAnsi="Times New Roman"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0000003"/>
    <w:multiLevelType w:val="multilevel"/>
    <w:tmpl w:val="00000003"/>
    <w:lvl w:ilvl="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0000004"/>
    <w:multiLevelType w:val="multilevel"/>
    <w:tmpl w:val="00000004"/>
    <w:lvl w:ilvl="0">
      <w:start w:val="1"/>
      <w:numFmt w:val="decimal"/>
      <w:lvlText w:val="（%1）"/>
      <w:lvlJc w:val="left"/>
      <w:pPr>
        <w:tabs>
          <w:tab w:val="num" w:pos="854"/>
        </w:tabs>
        <w:ind w:left="854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615"/>
    <w:rsid w:val="008E2615"/>
    <w:rsid w:val="00AF1610"/>
    <w:rsid w:val="00CD4F9D"/>
    <w:rsid w:val="00FD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61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1610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AF161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F161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61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1610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AF161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F161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215</Words>
  <Characters>1231</Characters>
  <Application>Microsoft Office Word</Application>
  <DocSecurity>0</DocSecurity>
  <Lines>10</Lines>
  <Paragraphs>2</Paragraphs>
  <ScaleCrop>false</ScaleCrop>
  <Company>Lenovo (Beijing) Limited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3</cp:revision>
  <dcterms:created xsi:type="dcterms:W3CDTF">2016-05-25T01:26:00Z</dcterms:created>
  <dcterms:modified xsi:type="dcterms:W3CDTF">2016-05-25T01:29:00Z</dcterms:modified>
</cp:coreProperties>
</file>